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27" w:rsidRDefault="00943027" w:rsidP="00943027">
      <w:pPr>
        <w:pStyle w:val="a3"/>
        <w:shd w:val="clear" w:color="auto" w:fill="FFFFFF"/>
        <w:spacing w:before="0" w:beforeAutospacing="0" w:after="0" w:afterAutospacing="0"/>
        <w:textAlignment w:val="baseline"/>
        <w:rPr>
          <w:rFonts w:ascii="Arial" w:hAnsi="Arial" w:cs="Arial"/>
          <w:color w:val="3B4256"/>
        </w:rPr>
      </w:pPr>
      <w:r>
        <w:rPr>
          <w:rStyle w:val="a4"/>
          <w:rFonts w:ascii="inherit" w:hAnsi="inherit" w:cs="Arial"/>
          <w:color w:val="3B4256"/>
          <w:bdr w:val="none" w:sz="0" w:space="0" w:color="auto" w:frame="1"/>
        </w:rPr>
        <w:t>Несоблюдение правил безопасности на водных объектах в осенне-зимний период часто становится причиной гибели и травматизма людей.</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связи со всем вышеназванным Главное управление МЧС России по Ярославской области призывает население строго соблюдать меры предосторожности:</w:t>
      </w:r>
    </w:p>
    <w:p w:rsidR="00943027" w:rsidRDefault="00943027" w:rsidP="00943027">
      <w:pPr>
        <w:pStyle w:val="a3"/>
        <w:shd w:val="clear" w:color="auto" w:fill="FFFFFF"/>
        <w:spacing w:before="0" w:beforeAutospacing="0" w:after="0" w:afterAutospacing="0"/>
        <w:textAlignment w:val="baseline"/>
        <w:rPr>
          <w:rFonts w:ascii="Arial" w:hAnsi="Arial" w:cs="Arial"/>
          <w:color w:val="3B4256"/>
        </w:rPr>
      </w:pPr>
      <w:r>
        <w:rPr>
          <w:rFonts w:ascii="Arial" w:hAnsi="Arial" w:cs="Arial"/>
          <w:color w:val="3B4256"/>
        </w:rPr>
        <w:t>· пользоваться только дорогами, по которым разрешено двигаться;</w:t>
      </w:r>
    </w:p>
    <w:p w:rsidR="00943027" w:rsidRDefault="00943027" w:rsidP="00943027">
      <w:pPr>
        <w:pStyle w:val="a3"/>
        <w:shd w:val="clear" w:color="auto" w:fill="FFFFFF"/>
        <w:spacing w:before="0" w:beforeAutospacing="0" w:after="0" w:afterAutospacing="0"/>
        <w:textAlignment w:val="baseline"/>
        <w:rPr>
          <w:rFonts w:ascii="Arial" w:hAnsi="Arial" w:cs="Arial"/>
          <w:color w:val="3B4256"/>
        </w:rPr>
      </w:pPr>
      <w:r>
        <w:rPr>
          <w:rFonts w:ascii="Arial" w:hAnsi="Arial" w:cs="Arial"/>
          <w:color w:val="3B4256"/>
        </w:rPr>
        <w:t>· не подходить близко к реке, одно неловкое движение, и вы может стать жертвой несчастного случая;</w:t>
      </w:r>
    </w:p>
    <w:p w:rsidR="00943027" w:rsidRDefault="00943027" w:rsidP="00943027">
      <w:pPr>
        <w:pStyle w:val="a3"/>
        <w:shd w:val="clear" w:color="auto" w:fill="FFFFFF"/>
        <w:spacing w:before="0" w:beforeAutospacing="0" w:after="0" w:afterAutospacing="0"/>
        <w:textAlignment w:val="baseline"/>
        <w:rPr>
          <w:rFonts w:ascii="Arial" w:hAnsi="Arial" w:cs="Arial"/>
          <w:color w:val="3B4256"/>
        </w:rPr>
      </w:pPr>
      <w:r>
        <w:rPr>
          <w:rFonts w:ascii="Arial" w:hAnsi="Arial" w:cs="Arial"/>
          <w:color w:val="3B4256"/>
        </w:rPr>
        <w:t>· не стоять на обрывистом берегу, подвергающемся размыву и обвалу;</w:t>
      </w:r>
    </w:p>
    <w:p w:rsidR="00943027" w:rsidRDefault="00943027" w:rsidP="00943027">
      <w:pPr>
        <w:pStyle w:val="a3"/>
        <w:shd w:val="clear" w:color="auto" w:fill="FFFFFF"/>
        <w:spacing w:before="0" w:beforeAutospacing="0" w:after="0" w:afterAutospacing="0"/>
        <w:textAlignment w:val="baseline"/>
        <w:rPr>
          <w:rFonts w:ascii="Arial" w:hAnsi="Arial" w:cs="Arial"/>
          <w:color w:val="3B4256"/>
        </w:rPr>
      </w:pPr>
      <w:r>
        <w:rPr>
          <w:rFonts w:ascii="Arial" w:hAnsi="Arial" w:cs="Arial"/>
          <w:color w:val="3B4256"/>
        </w:rPr>
        <w:t>· внимательно следить за детьми, чтобы они не допускали шалостей у водоема и не спускались на лед!</w:t>
      </w:r>
    </w:p>
    <w:p w:rsidR="00943027" w:rsidRDefault="00943027" w:rsidP="00943027">
      <w:pPr>
        <w:pStyle w:val="a3"/>
        <w:shd w:val="clear" w:color="auto" w:fill="FFFFFF"/>
        <w:spacing w:before="0" w:beforeAutospacing="0" w:after="0" w:afterAutospacing="0"/>
        <w:textAlignment w:val="baseline"/>
        <w:rPr>
          <w:rFonts w:ascii="Arial" w:hAnsi="Arial" w:cs="Arial"/>
          <w:color w:val="3B4256"/>
        </w:rPr>
      </w:pPr>
      <w:r>
        <w:rPr>
          <w:rFonts w:ascii="Arial" w:hAnsi="Arial" w:cs="Arial"/>
          <w:color w:val="3B4256"/>
        </w:rPr>
        <w:t>Но, если все же Вы провалились</w:t>
      </w:r>
      <w:r>
        <w:rPr>
          <w:rStyle w:val="a4"/>
          <w:rFonts w:ascii="inherit" w:hAnsi="inherit" w:cs="Arial"/>
          <w:color w:val="3B4256"/>
          <w:bdr w:val="none" w:sz="0" w:space="0" w:color="auto" w:frame="1"/>
        </w:rPr>
        <w:t>,</w:t>
      </w:r>
      <w:r>
        <w:rPr>
          <w:rFonts w:ascii="Arial" w:hAnsi="Arial" w:cs="Arial"/>
          <w:color w:val="3B4256"/>
        </w:rPr>
        <w:t> не паникуйте! Сбросьте тяжелые вещи, широко раскиньте руки по кромкам льда, чтоб не погрузиться с головой, и зовите на помощь.</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Переберитесь к тому краю полыньи, откуда идет течение – это гарантия, что Вас не затянет под лед.</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Добравшись до края полыньи, старайтесь побольше высунуться из воды, чтобы налечь грудью на закраину и забросить ногу на край льда.</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Выбравшись из полыньи, откатитесь от нее и ползите в ту сторону, откуда пришли.</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Выбравшись на сушу, поспешите согреться: охлаждение может вызвать серьезные осложнения.</w:t>
      </w:r>
    </w:p>
    <w:p w:rsidR="00943027" w:rsidRDefault="00943027" w:rsidP="00943027">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Если Вы стали свидетелем, участником или виновником происшествия на водном объекте, необходимо немедленно сообщать о случившемся по телефонам вызова экстренных служб «01» или «112». Будьте уверены, к Вам обязательно придут на помощь!</w:t>
      </w:r>
    </w:p>
    <w:p w:rsidR="00B07147" w:rsidRDefault="00B07147">
      <w:bookmarkStart w:id="0" w:name="_GoBack"/>
      <w:bookmarkEnd w:id="0"/>
    </w:p>
    <w:sectPr w:rsidR="00B07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27"/>
    <w:rsid w:val="00943027"/>
    <w:rsid w:val="00B0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408C1-6045-47C3-B8CB-4F4ECA0B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3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1</cp:revision>
  <dcterms:created xsi:type="dcterms:W3CDTF">2022-12-05T10:39:00Z</dcterms:created>
  <dcterms:modified xsi:type="dcterms:W3CDTF">2022-12-05T10:40:00Z</dcterms:modified>
</cp:coreProperties>
</file>