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04" w:rsidRPr="00341D04" w:rsidRDefault="00341D04" w:rsidP="00341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Обобщение практики осущест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вления муниципального </w:t>
      </w:r>
      <w:r w:rsidRPr="0034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контроля</w:t>
      </w:r>
    </w:p>
    <w:p w:rsidR="00341D04" w:rsidRPr="00341D04" w:rsidRDefault="00A307AF" w:rsidP="0034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</w:p>
    <w:p w:rsidR="00A307AF" w:rsidRDefault="00341D04" w:rsidP="00A30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Обобщение практики осущест</w:t>
      </w:r>
      <w:r w:rsidR="004E33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вления муниципального </w:t>
      </w:r>
      <w:r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контроля на территории </w:t>
      </w:r>
      <w:r w:rsidR="00C125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Вышнеольховатского</w:t>
      </w:r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Щигровского района</w:t>
      </w:r>
    </w:p>
    <w:p w:rsidR="00341D04" w:rsidRPr="00341D04" w:rsidRDefault="00A307AF" w:rsidP="00A30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10</w:t>
      </w:r>
      <w:r w:rsidR="00341D04"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месяцев 2020 года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В       соответствии с Уставом муниципального образования </w:t>
      </w:r>
      <w:r w:rsidR="004F3BDC" w:rsidRPr="004E335D">
        <w:rPr>
          <w:rFonts w:ascii="Times New Roman" w:hAnsi="Times New Roman" w:cs="Times New Roman"/>
          <w:sz w:val="24"/>
          <w:szCs w:val="24"/>
        </w:rPr>
        <w:t>«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Вышнеольховатский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 полномочия по осуществлению муниципального контроля возложены на 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4E3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BDC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           Субъектами муниципального контроля являются юридические лица и индивидуальные предприниматели, осуществляющие свою деятельность на территории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 </w:t>
      </w:r>
    </w:p>
    <w:p w:rsidR="00A307AF" w:rsidRPr="004E335D" w:rsidRDefault="00A307AF" w:rsidP="004E335D">
      <w:pPr>
        <w:pStyle w:val="a3"/>
        <w:jc w:val="both"/>
      </w:pPr>
      <w:r w:rsidRPr="004E335D">
        <w:t xml:space="preserve">           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sz w:val="24"/>
          <w:szCs w:val="24"/>
        </w:rPr>
        <w:t xml:space="preserve">          </w:t>
      </w:r>
      <w:r w:rsidRPr="004E335D">
        <w:rPr>
          <w:rFonts w:ascii="Times New Roman" w:hAnsi="Times New Roman" w:cs="Times New Roman"/>
          <w:sz w:val="24"/>
          <w:szCs w:val="24"/>
        </w:rPr>
        <w:t xml:space="preserve">Согласно утвержденного Перечня муниципальных функций на территории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  <w:r w:rsidRPr="004E335D">
        <w:rPr>
          <w:rFonts w:ascii="Times New Roman" w:hAnsi="Times New Roman" w:cs="Times New Roman"/>
          <w:sz w:val="24"/>
          <w:szCs w:val="24"/>
        </w:rPr>
        <w:t>осуществляются следующие виды муниципального контроля:</w:t>
      </w:r>
    </w:p>
    <w:p w:rsidR="00A307AF" w:rsidRPr="004E335D" w:rsidRDefault="00A307AF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соблюдением правил благоустройства территории муниципального образования</w:t>
      </w: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7AF" w:rsidRPr="004E335D" w:rsidRDefault="00CE5456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 контроль в </w:t>
      </w:r>
      <w:r w:rsidR="00A307AF" w:rsidRPr="004E335D">
        <w:rPr>
          <w:rFonts w:ascii="Times New Roman" w:hAnsi="Times New Roman" w:cs="Times New Roman"/>
          <w:sz w:val="24"/>
          <w:szCs w:val="24"/>
        </w:rPr>
        <w:t>области торговой деятельности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D04" w:rsidRPr="00341D04" w:rsidRDefault="00341D04" w:rsidP="00CE0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 нормативно-правового</w:t>
      </w:r>
      <w:r w:rsidR="00CE5456"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регулирования в соответствующих сферах</w:t>
      </w: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Российской Федерации;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294-ФЗ (Собрание законодательства Российской Федерации, 29.12.2008, № 52 (ч. 1), ст. 6249);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7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"Об общих принципах организации местного самоуправления в Российской Федерации" (далее - Закон                № 131-ФЗ) (Собрание законодательства Российской Федерации, 06.10.2003, № 40, ст. 3822);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8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"О порядке рассмотрения обращений граждан Российской Федерации" (далее - Закон № 59-ФЗ) (Собрание законодательства Российской Федерации, 08.05.2006, № 19, ст. 2060);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9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- Постановление № 489) (Собрание законодательства Российской Федерации, 12.07.2010, № 28, ст. 3706);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№ 141);</w:t>
      </w:r>
    </w:p>
    <w:p w:rsidR="00341D04" w:rsidRPr="00171B33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2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Щигровского района Курской области 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71B33"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27.05.2005</w:t>
      </w:r>
      <w:r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616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F57" w:rsidRPr="00CE0F57" w:rsidRDefault="00341D04" w:rsidP="00CE0F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муниципального контроля на территории </w:t>
      </w:r>
      <w:r w:rsidR="00C12541">
        <w:rPr>
          <w:rFonts w:ascii="Times New Roman" w:hAnsi="Times New Roman" w:cs="Times New Roman"/>
          <w:b/>
          <w:sz w:val="24"/>
          <w:szCs w:val="24"/>
        </w:rPr>
        <w:t>Вышнеольховатского</w:t>
      </w:r>
      <w:r w:rsidR="00CE0F57" w:rsidRPr="00CE0F57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</w:t>
      </w:r>
    </w:p>
    <w:p w:rsidR="00341D04" w:rsidRPr="00341D04" w:rsidRDefault="00CE0F57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планы проведения плановых проверок разрабатываются в соответствии с требованиями </w:t>
      </w:r>
      <w:hyperlink r:id="rId12" w:tgtFrame="_blank" w:history="1">
        <w:r w:rsidR="00341D04"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в отношении физических лиц является: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трех лет со дня окончания проведения последней плановой проверки физического лица;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сферах деятельности.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не чаще чем один раз в три года, если иное не предусмотрено </w:t>
      </w:r>
      <w:hyperlink r:id="rId13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9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9.3 статьи 9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03.04.2020 № 438, введены ограничения на проведение плановых проверок в 2020 году в отношении юридических лиц, индивидуальных предпринимателей.</w:t>
      </w:r>
    </w:p>
    <w:p w:rsidR="00CE5456" w:rsidRPr="004E335D" w:rsidRDefault="00CE0F57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апреля 2020 года по 31 декабря 2020 года проверки в отношении юридических лиц, индивидуальных предпринимателей, отнесенных в соответствии со </w:t>
      </w:r>
      <w:hyperlink r:id="rId15" w:tgtFrame="_blank" w:history="1">
        <w:r w:rsidR="00341D04"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проводятся, за исключением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D04" w:rsidRPr="00341D04" w:rsidRDefault="00CE5456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</w:t>
      </w:r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техногенного характера.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(Такие основания отсутствовали).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должностных лиц по пресечению нарушений обязательных требований и (или) устранению последствий таких нарушений</w:t>
      </w:r>
    </w:p>
    <w:p w:rsidR="00341D04" w:rsidRPr="00341D04" w:rsidRDefault="00F570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6449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2020 года в </w:t>
      </w:r>
      <w:r w:rsidR="00B76449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муниципального 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</w:t>
      </w:r>
      <w:r w:rsidR="00C12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r w:rsidR="00B76449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юридических лиц, индивидуальных предпринимателей не проводились, в связи с введением ограничений на проведение проверок в 2020 году.</w:t>
      </w:r>
    </w:p>
    <w:p w:rsidR="008C6B56" w:rsidRPr="004E335D" w:rsidRDefault="00F57004" w:rsidP="004E3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6B56" w:rsidRPr="004E335D">
        <w:rPr>
          <w:rFonts w:ascii="Times New Roman" w:hAnsi="Times New Roman" w:cs="Times New Roman"/>
          <w:sz w:val="24"/>
          <w:szCs w:val="24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C6B56" w:rsidRPr="004E335D">
        <w:rPr>
          <w:rFonts w:ascii="Times New Roman" w:hAnsi="Times New Roman" w:cs="Times New Roman"/>
          <w:sz w:val="24"/>
          <w:szCs w:val="24"/>
        </w:rPr>
        <w:t xml:space="preserve"> проводилась разъяснительная работа.</w:t>
      </w:r>
    </w:p>
    <w:p w:rsidR="00A307AF" w:rsidRPr="004E335D" w:rsidRDefault="00A307AF" w:rsidP="004E33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b/>
          <w:bCs/>
          <w:sz w:val="24"/>
          <w:szCs w:val="24"/>
        </w:rPr>
        <w:t>Проведение муниципального контроля в области торговой деятельности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7AF" w:rsidRPr="004E335D" w:rsidRDefault="00A307AF" w:rsidP="004E335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Исполнение муниципальной функции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по контролю в области торговой деятельности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следующими  нормативными правовыми актами, регулирующими исполнение муниципальной функции: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Устав муниципального образования </w:t>
      </w:r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12541">
        <w:rPr>
          <w:rFonts w:ascii="Times New Roman" w:hAnsi="Times New Roman" w:cs="Times New Roman"/>
          <w:color w:val="000000"/>
          <w:sz w:val="24"/>
          <w:szCs w:val="24"/>
        </w:rPr>
        <w:t>Вышнеольховатский</w:t>
      </w:r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82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Щигровского района Курской области;</w:t>
      </w:r>
    </w:p>
    <w:p w:rsidR="00A307AF" w:rsidRPr="00027D65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 По осуществлению муниципального контроля в области торговой деятельности  на территории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335D"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Администрации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="00027D6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8503C">
        <w:rPr>
          <w:rFonts w:ascii="Times New Roman" w:hAnsi="Times New Roman" w:cs="Times New Roman"/>
          <w:sz w:val="24"/>
          <w:szCs w:val="24"/>
        </w:rPr>
        <w:t>от 25</w:t>
      </w:r>
      <w:r w:rsidR="00027D65" w:rsidRPr="00027D65">
        <w:rPr>
          <w:rFonts w:ascii="Times New Roman" w:hAnsi="Times New Roman" w:cs="Times New Roman"/>
          <w:sz w:val="24"/>
          <w:szCs w:val="24"/>
        </w:rPr>
        <w:t>.09</w:t>
      </w:r>
      <w:r w:rsidRPr="00027D65">
        <w:rPr>
          <w:rFonts w:ascii="Times New Roman" w:hAnsi="Times New Roman" w:cs="Times New Roman"/>
          <w:sz w:val="24"/>
          <w:szCs w:val="24"/>
        </w:rPr>
        <w:t>.2019г</w:t>
      </w:r>
      <w:r w:rsidR="00027D65">
        <w:rPr>
          <w:rFonts w:ascii="Times New Roman" w:hAnsi="Times New Roman" w:cs="Times New Roman"/>
          <w:sz w:val="24"/>
          <w:szCs w:val="24"/>
        </w:rPr>
        <w:t xml:space="preserve"> </w:t>
      </w:r>
      <w:r w:rsidRPr="004E335D">
        <w:rPr>
          <w:rFonts w:ascii="Times New Roman" w:hAnsi="Times New Roman" w:cs="Times New Roman"/>
          <w:sz w:val="24"/>
          <w:szCs w:val="24"/>
        </w:rPr>
        <w:t>.</w:t>
      </w:r>
      <w:r w:rsidR="0048503C">
        <w:rPr>
          <w:rFonts w:ascii="Times New Roman" w:hAnsi="Times New Roman" w:cs="Times New Roman"/>
          <w:sz w:val="24"/>
          <w:szCs w:val="24"/>
        </w:rPr>
        <w:t>№ 81</w:t>
      </w:r>
      <w:r w:rsidR="00027D65">
        <w:rPr>
          <w:rFonts w:ascii="Times New Roman" w:hAnsi="Times New Roman" w:cs="Times New Roman"/>
          <w:sz w:val="24"/>
          <w:szCs w:val="24"/>
        </w:rPr>
        <w:t>.</w:t>
      </w:r>
    </w:p>
    <w:p w:rsidR="00027D65" w:rsidRPr="004E335D" w:rsidRDefault="00027D65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48503C">
        <w:rPr>
          <w:rFonts w:ascii="Times New Roman" w:hAnsi="Times New Roman" w:cs="Times New Roman"/>
          <w:sz w:val="24"/>
          <w:szCs w:val="24"/>
        </w:rPr>
        <w:t xml:space="preserve"> сельсовета от 25.09.2019 года № 79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307AF" w:rsidRPr="004E335D" w:rsidRDefault="00A307AF" w:rsidP="004E33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    Целью муниципального контроля в области торговой деятельности является предупреждение, выявление и пресечение нарушений обязательных требований и </w:t>
      </w:r>
      <w:r w:rsidRPr="004E335D">
        <w:rPr>
          <w:rFonts w:ascii="Times New Roman" w:hAnsi="Times New Roman" w:cs="Times New Roman"/>
          <w:sz w:val="24"/>
          <w:szCs w:val="24"/>
        </w:rPr>
        <w:lastRenderedPageBreak/>
        <w:t>требований, установленных муниципальными нормативными правовыми актами, в области торговой деятельности.</w:t>
      </w:r>
    </w:p>
    <w:p w:rsidR="00A307AF" w:rsidRPr="004E335D" w:rsidRDefault="00B76449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Н</w:t>
      </w:r>
      <w:r w:rsidR="00A307AF" w:rsidRPr="004E335D">
        <w:rPr>
          <w:rFonts w:ascii="Times New Roman" w:hAnsi="Times New Roman" w:cs="Times New Roman"/>
          <w:sz w:val="24"/>
          <w:szCs w:val="24"/>
        </w:rPr>
        <w:t>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</w:t>
      </w:r>
      <w:r w:rsidRPr="004E335D">
        <w:rPr>
          <w:rFonts w:ascii="Times New Roman" w:hAnsi="Times New Roman" w:cs="Times New Roman"/>
          <w:sz w:val="24"/>
          <w:szCs w:val="24"/>
        </w:rPr>
        <w:t xml:space="preserve"> </w:t>
      </w:r>
      <w:r w:rsidR="00A307AF" w:rsidRPr="004E335D">
        <w:rPr>
          <w:rFonts w:ascii="Times New Roman" w:hAnsi="Times New Roman" w:cs="Times New Roman"/>
          <w:sz w:val="24"/>
          <w:szCs w:val="24"/>
        </w:rPr>
        <w:t>такие как: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A307AF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</w:t>
      </w:r>
      <w:r w:rsidR="00F57004">
        <w:rPr>
          <w:rFonts w:ascii="Times New Roman" w:hAnsi="Times New Roman" w:cs="Times New Roman"/>
          <w:sz w:val="24"/>
          <w:szCs w:val="24"/>
        </w:rPr>
        <w:t>28 декабря 2009 года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</w:p>
    <w:p w:rsidR="002E50F3" w:rsidRDefault="002E50F3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0F3" w:rsidRPr="00827A02" w:rsidRDefault="002E50F3" w:rsidP="002E50F3">
      <w:pPr>
        <w:pStyle w:val="a6"/>
        <w:jc w:val="center"/>
        <w:rPr>
          <w:b/>
          <w:lang w:eastAsia="ar-SA"/>
        </w:rPr>
      </w:pPr>
      <w:r w:rsidRPr="00827A02">
        <w:rPr>
          <w:b/>
          <w:lang w:eastAsia="ar-SA"/>
        </w:rPr>
        <w:t xml:space="preserve">Муниципальный контроль за соблюдением Правил благоустройства территории </w:t>
      </w:r>
      <w:r w:rsidR="00C12541">
        <w:rPr>
          <w:b/>
          <w:lang w:eastAsia="ar-SA"/>
        </w:rPr>
        <w:t>Вышнеольховатского</w:t>
      </w:r>
      <w:r w:rsidRPr="00827A02">
        <w:rPr>
          <w:b/>
          <w:lang w:eastAsia="ar-SA"/>
        </w:rPr>
        <w:t xml:space="preserve"> сельсовета Щигровского района</w:t>
      </w:r>
    </w:p>
    <w:p w:rsidR="002E50F3" w:rsidRPr="00CE0F57" w:rsidRDefault="002E50F3" w:rsidP="002E50F3">
      <w:pPr>
        <w:pStyle w:val="a6"/>
        <w:jc w:val="both"/>
        <w:rPr>
          <w:rFonts w:eastAsiaTheme="minorHAnsi"/>
          <w:lang w:eastAsia="ar-SA"/>
        </w:rPr>
      </w:pPr>
      <w:r>
        <w:rPr>
          <w:lang w:eastAsia="ar-SA"/>
        </w:rPr>
        <w:tab/>
      </w:r>
      <w:r w:rsidRPr="00CE0F57">
        <w:rPr>
          <w:lang w:eastAsia="ar-SA"/>
        </w:rPr>
        <w:t xml:space="preserve">Муниципальный контроль за соблюдением Правил благоустройства на территории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 существляется в соответствии с: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 Федеральным законом от 06.10.2003 № 131-ФЗ «Об общих принципах организации местного самоуправления в Российской Федерации»; </w:t>
      </w:r>
      <w:r w:rsidRPr="00CE0F57">
        <w:rPr>
          <w:lang w:eastAsia="ar-SA"/>
        </w:rPr>
        <w:tab/>
        <w:t xml:space="preserve">-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 w:rsidRPr="00CE0F57">
        <w:rPr>
          <w:lang w:eastAsia="ar-SA"/>
        </w:rPr>
        <w:tab/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Уставом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района;</w:t>
      </w:r>
    </w:p>
    <w:p w:rsidR="00827A02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Правилами благоустройства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</w:t>
      </w:r>
      <w:r w:rsidR="00827A02">
        <w:rPr>
          <w:lang w:eastAsia="ar-SA"/>
        </w:rPr>
        <w:t xml:space="preserve">, утвержденными решением Собрания депутатов </w:t>
      </w:r>
      <w:r w:rsidR="00C12541">
        <w:rPr>
          <w:lang w:eastAsia="ar-SA"/>
        </w:rPr>
        <w:t>Вышнеольховатского</w:t>
      </w:r>
      <w:r w:rsidR="0048503C">
        <w:rPr>
          <w:lang w:eastAsia="ar-SA"/>
        </w:rPr>
        <w:t xml:space="preserve"> сельсовета от 30.11.2017 года № 12-22</w:t>
      </w:r>
      <w:r w:rsidR="00827A02">
        <w:rPr>
          <w:lang w:eastAsia="ar-SA"/>
        </w:rPr>
        <w:t>-6</w:t>
      </w:r>
      <w:r w:rsidRPr="00CE0F57">
        <w:rPr>
          <w:lang w:eastAsia="ar-SA"/>
        </w:rPr>
        <w:t xml:space="preserve"> </w:t>
      </w:r>
    </w:p>
    <w:p w:rsidR="00027D65" w:rsidRPr="00027D65" w:rsidRDefault="00827A02" w:rsidP="00027D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ar-SA"/>
        </w:rPr>
        <w:t xml:space="preserve">            -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 По осуществлению муниципального контроля </w:t>
      </w:r>
      <w:r w:rsidR="00027D65">
        <w:rPr>
          <w:rFonts w:ascii="Times New Roman" w:hAnsi="Times New Roman" w:cs="Times New Roman"/>
          <w:sz w:val="24"/>
          <w:szCs w:val="24"/>
        </w:rPr>
        <w:t xml:space="preserve">за соблюдением Правил благоустройства  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7D65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Администрации </w:t>
      </w:r>
      <w:r w:rsidR="00C12541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  <w:r w:rsidR="00027D6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8503C">
        <w:rPr>
          <w:rFonts w:ascii="Times New Roman" w:hAnsi="Times New Roman" w:cs="Times New Roman"/>
          <w:sz w:val="24"/>
          <w:szCs w:val="24"/>
        </w:rPr>
        <w:t>от 27</w:t>
      </w:r>
      <w:r w:rsidR="00027D65">
        <w:rPr>
          <w:rFonts w:ascii="Times New Roman" w:hAnsi="Times New Roman" w:cs="Times New Roman"/>
          <w:sz w:val="24"/>
          <w:szCs w:val="24"/>
        </w:rPr>
        <w:t>.05</w:t>
      </w:r>
      <w:r w:rsidR="00027D65" w:rsidRPr="00027D65">
        <w:rPr>
          <w:rFonts w:ascii="Times New Roman" w:hAnsi="Times New Roman" w:cs="Times New Roman"/>
          <w:sz w:val="24"/>
          <w:szCs w:val="24"/>
        </w:rPr>
        <w:t>.2019г</w:t>
      </w:r>
      <w:r w:rsidR="00027D65">
        <w:rPr>
          <w:rFonts w:ascii="Times New Roman" w:hAnsi="Times New Roman" w:cs="Times New Roman"/>
          <w:sz w:val="24"/>
          <w:szCs w:val="24"/>
        </w:rPr>
        <w:t xml:space="preserve"> </w:t>
      </w:r>
      <w:r w:rsidR="00027D65" w:rsidRPr="004E335D">
        <w:rPr>
          <w:rFonts w:ascii="Times New Roman" w:hAnsi="Times New Roman" w:cs="Times New Roman"/>
          <w:sz w:val="24"/>
          <w:szCs w:val="24"/>
        </w:rPr>
        <w:t>.</w:t>
      </w:r>
      <w:r w:rsidR="0048503C">
        <w:rPr>
          <w:rFonts w:ascii="Times New Roman" w:hAnsi="Times New Roman" w:cs="Times New Roman"/>
          <w:sz w:val="24"/>
          <w:szCs w:val="24"/>
        </w:rPr>
        <w:t>№ 50</w:t>
      </w:r>
      <w:r w:rsidR="00027D65">
        <w:rPr>
          <w:rFonts w:ascii="Times New Roman" w:hAnsi="Times New Roman" w:cs="Times New Roman"/>
          <w:sz w:val="24"/>
          <w:szCs w:val="24"/>
        </w:rPr>
        <w:t>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lastRenderedPageBreak/>
        <w:tab/>
        <w:t xml:space="preserve">Основной задачей муниципального контроля в сфере благоустройства на территории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 является соблюдение юридическими лицами, в том числе  индивидуальными предпринимателями требований федеральных законов, законов Курской области, муниципальных правовых актов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 по вопросам благоустройства в части: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соблюдения Правил землепользования и застройки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соблюдения Правил благоустройства на территории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исполнения предписаний по вопросам благоустройства;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Целями обобщения практики осуществления муниципального контроля в сфере благоустройства на территории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 являются: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Задачами обобщения практики осуществления муниципального контроля в сфере благоустройства на территории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 являются: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lastRenderedPageBreak/>
        <w:tab/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 w:rsidRPr="00CE0F57">
        <w:rPr>
          <w:lang w:eastAsia="ar-SA"/>
        </w:rPr>
        <w:tab/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В ревизионную деятельность муниципального контроля в сфере благоустройства на территории </w:t>
      </w:r>
      <w:r w:rsidR="00C12541">
        <w:rPr>
          <w:lang w:eastAsia="ar-SA"/>
        </w:rPr>
        <w:t>Вышнеольховатского</w:t>
      </w:r>
      <w:r w:rsidRPr="00CE0F57">
        <w:rPr>
          <w:lang w:eastAsia="ar-SA"/>
        </w:rPr>
        <w:t xml:space="preserve"> сельсовета Щигровского района  в 2020 году входили профилактические мероприятия, проводимые в установленном порядке.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Законным основанием для незапланированных мероприятий могут стать: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обращения или жалобы граждан и юридических лиц;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информация, полученная от государственных органов;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самостоятельно обнаруженные нарушения.</w:t>
      </w:r>
    </w:p>
    <w:p w:rsidR="00CE0F57" w:rsidRPr="00CE0F57" w:rsidRDefault="00CE0F57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>Такие основания для проведения</w:t>
      </w:r>
      <w:r w:rsidR="00827A02">
        <w:rPr>
          <w:lang w:eastAsia="ar-SA"/>
        </w:rPr>
        <w:t xml:space="preserve"> контрольных мероприятий</w:t>
      </w:r>
      <w:r w:rsidRPr="00CE0F57">
        <w:rPr>
          <w:lang w:eastAsia="ar-SA"/>
        </w:rPr>
        <w:t xml:space="preserve"> отсутствовали.</w:t>
      </w:r>
    </w:p>
    <w:p w:rsidR="00CE0F57" w:rsidRPr="00CE0F57" w:rsidRDefault="00CE0F57" w:rsidP="00CE0F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5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выдачи предостережений о недопустимости нарушения обязательных требований также отсутствовали.</w:t>
      </w:r>
    </w:p>
    <w:sectPr w:rsidR="00CE0F57" w:rsidRPr="00CE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04"/>
    <w:rsid w:val="00027D65"/>
    <w:rsid w:val="00132334"/>
    <w:rsid w:val="00171B33"/>
    <w:rsid w:val="002E50F3"/>
    <w:rsid w:val="00341D04"/>
    <w:rsid w:val="0048503C"/>
    <w:rsid w:val="004E335D"/>
    <w:rsid w:val="004F3BDC"/>
    <w:rsid w:val="00711B0B"/>
    <w:rsid w:val="00827A02"/>
    <w:rsid w:val="008C6B56"/>
    <w:rsid w:val="00A307AF"/>
    <w:rsid w:val="00B76449"/>
    <w:rsid w:val="00C12541"/>
    <w:rsid w:val="00CE0F57"/>
    <w:rsid w:val="00CE5456"/>
    <w:rsid w:val="00D61656"/>
    <w:rsid w:val="00EB0F04"/>
    <w:rsid w:val="00F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FB300-A426-47C9-A13A-FC46237C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341D04"/>
  </w:style>
  <w:style w:type="character" w:styleId="a4">
    <w:name w:val="Strong"/>
    <w:basedOn w:val="a0"/>
    <w:uiPriority w:val="22"/>
    <w:qFormat/>
    <w:rsid w:val="00341D04"/>
    <w:rPr>
      <w:b/>
      <w:bCs/>
    </w:rPr>
  </w:style>
  <w:style w:type="character" w:styleId="a5">
    <w:name w:val="Hyperlink"/>
    <w:basedOn w:val="a0"/>
    <w:uiPriority w:val="99"/>
    <w:semiHidden/>
    <w:unhideWhenUsed/>
    <w:rsid w:val="00341D04"/>
    <w:rPr>
      <w:color w:val="0000FF"/>
      <w:u w:val="single"/>
    </w:rPr>
  </w:style>
  <w:style w:type="paragraph" w:customStyle="1" w:styleId="consplusnormal">
    <w:name w:val="consplusnormal"/>
    <w:basedOn w:val="a"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3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B3A338D008B557CE0813C4792683F4AD41C514CAAD8889F4CB6E4BC4DBCA9D8EA1CF32B0323FFD1A73D2DDX0wFX" TargetMode="External"/><Relationship Id="rId13" Type="http://schemas.openxmlformats.org/officeDocument/2006/relationships/hyperlink" Target="consultantplus://offline/ref=6807256757C18EBFC970595EF9694D58A33E16E3B36A01943F07BF8A537F53CA5D0FFD27CB47BBFBeCX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EB3A338D008B557CE0813C4792683F4AC43C214CBAD8889F4CB6E4BC4DBCA8F8EF9C431BF276AAC4024DFDE0EFFEDFCA96704AAX4w1X" TargetMode="External"/><Relationship Id="rId12" Type="http://schemas.openxmlformats.org/officeDocument/2006/relationships/hyperlink" Target="consultantplus://offline/ref=6807256757C18EBFC970595EF9694D58A33F14E7B76901943F07BF8A53e7XF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AEB3A338D008B557CE0813C4792683F4AC44C511C7AD8889F4CB6E4BC4DBCA8F8EF9C037BE276AAC4024DFDE0EFFEDFCA96704AAX4w1X" TargetMode="External"/><Relationship Id="rId11" Type="http://schemas.openxmlformats.org/officeDocument/2006/relationships/hyperlink" Target="consultantplus://offline/ref=10AEB3A338D008B557CE161ED2157A8FF6AE1CCD1BC2A4D6D7AB90331CCDD19DC8C1A08174B42D3EFC0179D5D753B0A8A9BA670DB548B3F86BD5E6X8wCX" TargetMode="External"/><Relationship Id="rId5" Type="http://schemas.openxmlformats.org/officeDocument/2006/relationships/hyperlink" Target="consultantplus://offline/ref=2B5638E9403268C90F1FD63B365D9599ED9A7B1744DE17A31BF3D3tF0FC" TargetMode="External"/><Relationship Id="rId15" Type="http://schemas.openxmlformats.org/officeDocument/2006/relationships/hyperlink" Target="consultantplus://offline/ref=31DE1432231B3701F2D2AF2E3114B2E0FCD6F12739CD243877B6C68BC174D9A1AC2C127FB4E61379E0E6E3C0AFB72F38A80E9A311347E942Q2H9X" TargetMode="External"/><Relationship Id="rId10" Type="http://schemas.openxmlformats.org/officeDocument/2006/relationships/hyperlink" Target="consultantplus://offline/ref=10AEB3A338D008B557CE0813C4792683F4A544C311C1AD8889F4CB6E4BC4DBCA9D8EA1CF32B0323FFD1A73D2DDX0w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AEB3A338D008B557CE0813C4792683F5A540C910C4AD8889F4CB6E4BC4DBCA8F8EF9C330B92C3FF90F25839852ECEEF5A96404B54BB3E7X6w1X" TargetMode="External"/><Relationship Id="rId14" Type="http://schemas.openxmlformats.org/officeDocument/2006/relationships/hyperlink" Target="consultantplus://offline/ref=6807256757C18EBFC970595EF9694D58A33E16E3B36A01943F07BF8A537F53CA5D0FFD24CAe4X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11</cp:revision>
  <dcterms:created xsi:type="dcterms:W3CDTF">2020-11-20T13:11:00Z</dcterms:created>
  <dcterms:modified xsi:type="dcterms:W3CDTF">2020-12-14T08:22:00Z</dcterms:modified>
</cp:coreProperties>
</file>