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D5" w:rsidRDefault="003451D5" w:rsidP="003451D5">
      <w:pPr>
        <w:ind w:right="3936"/>
        <w:jc w:val="center"/>
        <w:rPr>
          <w:b/>
          <w:bCs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bCs/>
          <w:noProof/>
        </w:rPr>
        <w:drawing>
          <wp:inline distT="0" distB="0" distL="0" distR="0" wp14:anchorId="66D06992" wp14:editId="646F04BE">
            <wp:extent cx="116205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D5" w:rsidRDefault="003451D5" w:rsidP="003451D5">
      <w:pPr>
        <w:shd w:val="clear" w:color="auto" w:fill="FFFFFF"/>
        <w:spacing w:before="86"/>
        <w:ind w:left="96"/>
        <w:jc w:val="center"/>
        <w:rPr>
          <w:b/>
          <w:sz w:val="44"/>
          <w:szCs w:val="44"/>
        </w:rPr>
      </w:pPr>
      <w:r>
        <w:rPr>
          <w:b/>
          <w:color w:val="000000"/>
          <w:spacing w:val="-27"/>
          <w:sz w:val="44"/>
          <w:szCs w:val="44"/>
        </w:rPr>
        <w:t>АДМИНИСТРАЦИЯ</w:t>
      </w:r>
    </w:p>
    <w:p w:rsidR="003451D5" w:rsidRDefault="00C3399F" w:rsidP="003451D5">
      <w:pPr>
        <w:shd w:val="clear" w:color="auto" w:fill="FFFFFF"/>
        <w:ind w:left="278"/>
        <w:jc w:val="center"/>
        <w:rPr>
          <w:b/>
          <w:sz w:val="44"/>
          <w:szCs w:val="44"/>
        </w:rPr>
      </w:pPr>
      <w:r>
        <w:rPr>
          <w:b/>
          <w:color w:val="000000"/>
          <w:spacing w:val="-20"/>
          <w:sz w:val="44"/>
          <w:szCs w:val="44"/>
        </w:rPr>
        <w:t>ВЫШНЕОЛЬХОВАТ</w:t>
      </w:r>
      <w:r w:rsidR="003451D5">
        <w:rPr>
          <w:b/>
          <w:color w:val="000000"/>
          <w:spacing w:val="-20"/>
          <w:sz w:val="44"/>
          <w:szCs w:val="44"/>
        </w:rPr>
        <w:t>СКОГО  СЕЛЬСОВЕТА</w:t>
      </w:r>
    </w:p>
    <w:p w:rsidR="003451D5" w:rsidRDefault="003451D5" w:rsidP="003451D5">
      <w:pPr>
        <w:shd w:val="clear" w:color="auto" w:fill="FFFFFF"/>
        <w:ind w:left="58"/>
        <w:jc w:val="center"/>
        <w:rPr>
          <w:bCs/>
          <w:color w:val="000000"/>
          <w:spacing w:val="-23"/>
          <w:sz w:val="44"/>
          <w:szCs w:val="44"/>
        </w:rPr>
      </w:pPr>
      <w:r>
        <w:rPr>
          <w:bCs/>
          <w:color w:val="000000"/>
          <w:spacing w:val="-23"/>
          <w:sz w:val="40"/>
          <w:szCs w:val="40"/>
        </w:rPr>
        <w:t>ЩИГРОВСКОГО РАЙОНА</w:t>
      </w:r>
      <w:r>
        <w:rPr>
          <w:b/>
          <w:bCs/>
          <w:color w:val="000000"/>
          <w:spacing w:val="-23"/>
          <w:sz w:val="44"/>
          <w:szCs w:val="44"/>
        </w:rPr>
        <w:t xml:space="preserve"> </w:t>
      </w:r>
      <w:r>
        <w:rPr>
          <w:bCs/>
          <w:color w:val="000000"/>
          <w:spacing w:val="-23"/>
          <w:sz w:val="44"/>
          <w:szCs w:val="44"/>
        </w:rPr>
        <w:t>КУРСКОЙ  ОБЛАСТИ</w:t>
      </w:r>
    </w:p>
    <w:p w:rsidR="003451D5" w:rsidRPr="003451D5" w:rsidRDefault="003451D5" w:rsidP="003451D5">
      <w:pPr>
        <w:shd w:val="clear" w:color="auto" w:fill="FFFFFF"/>
        <w:ind w:left="58"/>
        <w:jc w:val="center"/>
        <w:rPr>
          <w:color w:val="000000"/>
          <w:spacing w:val="109"/>
          <w:sz w:val="40"/>
          <w:szCs w:val="40"/>
        </w:rPr>
      </w:pPr>
    </w:p>
    <w:p w:rsidR="003451D5" w:rsidRPr="003451D5" w:rsidRDefault="003451D5" w:rsidP="003451D5">
      <w:pPr>
        <w:jc w:val="center"/>
        <w:rPr>
          <w:b/>
          <w:sz w:val="44"/>
          <w:szCs w:val="44"/>
        </w:rPr>
      </w:pPr>
      <w:r w:rsidRPr="003451D5">
        <w:rPr>
          <w:b/>
          <w:sz w:val="44"/>
          <w:szCs w:val="44"/>
        </w:rPr>
        <w:t>ПОСТАНОВЛЕНИЕ</w:t>
      </w:r>
    </w:p>
    <w:p w:rsidR="003451D5" w:rsidRDefault="003451D5" w:rsidP="003451D5"/>
    <w:p w:rsidR="003451D5" w:rsidRPr="00C21742" w:rsidRDefault="00955347" w:rsidP="003451D5">
      <w:pPr>
        <w:rPr>
          <w:sz w:val="28"/>
          <w:szCs w:val="28"/>
        </w:rPr>
      </w:pPr>
      <w:r>
        <w:rPr>
          <w:sz w:val="28"/>
          <w:szCs w:val="28"/>
        </w:rPr>
        <w:t>От 27</w:t>
      </w:r>
      <w:bookmarkStart w:id="0" w:name="_GoBack"/>
      <w:bookmarkEnd w:id="0"/>
      <w:r>
        <w:rPr>
          <w:sz w:val="28"/>
          <w:szCs w:val="28"/>
        </w:rPr>
        <w:t xml:space="preserve"> июня 2019 года   №56</w:t>
      </w:r>
    </w:p>
    <w:p w:rsidR="003451D5" w:rsidRDefault="003451D5" w:rsidP="003451D5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51D5" w:rsidRPr="00332985" w:rsidRDefault="003451D5" w:rsidP="003451D5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Щигровского</w:t>
      </w:r>
      <w:proofErr w:type="spellEnd"/>
      <w:r w:rsidR="00C339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от 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99F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оября 2018 г.  №</w:t>
      </w:r>
      <w:r w:rsidR="00C3399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 «</w:t>
      </w:r>
      <w:r w:rsidRPr="009A47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A47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«Комплексного развития системы коммунальной </w:t>
      </w:r>
      <w:r w:rsidRPr="009A4765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3329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D3588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D3588">
        <w:rPr>
          <w:rFonts w:ascii="Times New Roman" w:hAnsi="Times New Roman" w:cs="Times New Roman"/>
          <w:b w:val="0"/>
          <w:sz w:val="28"/>
          <w:szCs w:val="28"/>
        </w:rPr>
        <w:t>Вышнеольховат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9A4765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9A4765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="003329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A4765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9A4765">
        <w:rPr>
          <w:rFonts w:ascii="Times New Roman" w:hAnsi="Times New Roman" w:cs="Times New Roman"/>
          <w:b w:val="0"/>
          <w:sz w:val="28"/>
          <w:szCs w:val="28"/>
        </w:rPr>
        <w:t>-2024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4765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D44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A4765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9A4765">
        <w:rPr>
          <w:rFonts w:ascii="Times New Roman" w:hAnsi="Times New Roman" w:cs="Times New Roman"/>
          <w:b w:val="0"/>
          <w:sz w:val="28"/>
          <w:szCs w:val="28"/>
        </w:rPr>
        <w:t>.»</w:t>
      </w:r>
      <w:r w:rsidRPr="009A4765">
        <w:rPr>
          <w:b w:val="0"/>
        </w:rPr>
        <w:t xml:space="preserve"> </w:t>
      </w:r>
    </w:p>
    <w:p w:rsidR="003451D5" w:rsidRPr="006E3D07" w:rsidRDefault="003451D5" w:rsidP="003451D5">
      <w:pPr>
        <w:pStyle w:val="ConsPlusTitle"/>
        <w:outlineLvl w:val="0"/>
      </w:pPr>
    </w:p>
    <w:p w:rsidR="003451D5" w:rsidRDefault="003451D5" w:rsidP="003451D5">
      <w:pPr>
        <w:ind w:firstLine="492"/>
        <w:jc w:val="both"/>
        <w:rPr>
          <w:sz w:val="28"/>
          <w:szCs w:val="28"/>
        </w:rPr>
      </w:pPr>
      <w:r>
        <w:rPr>
          <w:color w:val="332E2D"/>
          <w:spacing w:val="2"/>
        </w:rPr>
        <w:br/>
      </w:r>
      <w:r w:rsidR="00332985">
        <w:rPr>
          <w:color w:val="332E2D"/>
          <w:spacing w:val="2"/>
          <w:sz w:val="28"/>
          <w:szCs w:val="28"/>
        </w:rPr>
        <w:t>В</w:t>
      </w:r>
      <w:r>
        <w:rPr>
          <w:color w:val="332E2D"/>
          <w:spacing w:val="2"/>
          <w:sz w:val="28"/>
          <w:szCs w:val="28"/>
        </w:rPr>
        <w:t xml:space="preserve"> соответствии  с Градостроительным кодексом РФ</w:t>
      </w:r>
      <w:r w:rsidR="00332985">
        <w:rPr>
          <w:sz w:val="28"/>
          <w:szCs w:val="28"/>
        </w:rPr>
        <w:t xml:space="preserve"> Администрация </w:t>
      </w:r>
      <w:proofErr w:type="spellStart"/>
      <w:r w:rsidR="00332985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3451D5" w:rsidRPr="00A52F07" w:rsidRDefault="003451D5" w:rsidP="003451D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52F07">
        <w:rPr>
          <w:sz w:val="28"/>
          <w:szCs w:val="28"/>
        </w:rPr>
        <w:t>остановляет:</w:t>
      </w:r>
    </w:p>
    <w:p w:rsidR="003451D5" w:rsidRPr="00A52F07" w:rsidRDefault="003451D5" w:rsidP="003451D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6291"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  </w:t>
      </w:r>
      <w:r w:rsidR="0087759B">
        <w:rPr>
          <w:rFonts w:ascii="Times New Roman" w:hAnsi="Times New Roman" w:cs="Times New Roman"/>
          <w:b w:val="0"/>
          <w:sz w:val="28"/>
          <w:szCs w:val="28"/>
        </w:rPr>
        <w:t xml:space="preserve"> от 15 ноября 2018 г.  №</w:t>
      </w:r>
      <w:r w:rsidR="003329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59B">
        <w:rPr>
          <w:rFonts w:ascii="Times New Roman" w:hAnsi="Times New Roman" w:cs="Times New Roman"/>
          <w:b w:val="0"/>
          <w:sz w:val="28"/>
          <w:szCs w:val="28"/>
        </w:rPr>
        <w:t>57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 «Комплексного развития системы коммунальной инфраструк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туры муниципального образования </w:t>
      </w:r>
      <w:r w:rsidR="00332985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332985">
        <w:rPr>
          <w:rFonts w:ascii="Times New Roman" w:hAnsi="Times New Roman" w:cs="Times New Roman"/>
          <w:b w:val="0"/>
          <w:sz w:val="28"/>
          <w:szCs w:val="28"/>
        </w:rPr>
        <w:t>Вышнеольховат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 w:rsidRPr="00C21742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C21742">
        <w:rPr>
          <w:rFonts w:ascii="Times New Roman" w:hAnsi="Times New Roman" w:cs="Times New Roman"/>
          <w:b w:val="0"/>
          <w:sz w:val="28"/>
          <w:szCs w:val="28"/>
        </w:rPr>
        <w:t>Щигр</w:t>
      </w:r>
      <w:r>
        <w:rPr>
          <w:rFonts w:ascii="Times New Roman" w:hAnsi="Times New Roman" w:cs="Times New Roman"/>
          <w:b w:val="0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 xml:space="preserve">на 2018-2024 </w:t>
      </w:r>
      <w:proofErr w:type="spellStart"/>
      <w:r w:rsidRPr="00C21742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C2174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r w:rsidRPr="00C21742">
        <w:rPr>
          <w:rFonts w:ascii="Times New Roman" w:hAnsi="Times New Roman" w:cs="Times New Roman"/>
          <w:b w:val="0"/>
          <w:sz w:val="28"/>
          <w:szCs w:val="28"/>
        </w:rPr>
        <w:t>.»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1.1. В наименовании и тексте постановления числа «2018-2024»  заменить на «2018-2035»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1.2. В приложении к постановлению: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-в заголовке, </w:t>
      </w:r>
      <w:r w:rsidR="000B4551">
        <w:rPr>
          <w:rFonts w:ascii="Times New Roman" w:hAnsi="Times New Roman" w:cs="Times New Roman"/>
          <w:b w:val="0"/>
          <w:sz w:val="28"/>
          <w:szCs w:val="28"/>
        </w:rPr>
        <w:t xml:space="preserve">и далее </w:t>
      </w:r>
      <w:r>
        <w:rPr>
          <w:rFonts w:ascii="Times New Roman" w:hAnsi="Times New Roman" w:cs="Times New Roman"/>
          <w:b w:val="0"/>
          <w:sz w:val="28"/>
          <w:szCs w:val="28"/>
        </w:rPr>
        <w:t>по всему тексту программы числа «2018-2024» заменить на  «2018-2035».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строку  «Объемы и источники финансирования»  раздела 1 «Паспорт» изложить в новой редакции: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«Общий объем финансирования Программы составит -16768, 99 рублей, в т. ч.: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2018 г.-0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2019 г.-0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2020 г.-500, 0 тыс. руб.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2021-1000, 0 тыс. руб.</w:t>
      </w:r>
    </w:p>
    <w:p w:rsidR="003451D5" w:rsidRDefault="0087759B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2022 г.- 1000, 0</w:t>
      </w:r>
      <w:r w:rsidR="003451D5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3451D5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2023-2035 г. г.- 14 268, 99 тыс. руб.»</w:t>
      </w:r>
    </w:p>
    <w:p w:rsidR="003451D5" w:rsidRPr="00C36122" w:rsidRDefault="003451D5" w:rsidP="003451D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451D5" w:rsidRPr="007E6067" w:rsidRDefault="003451D5" w:rsidP="003451D5">
      <w:pPr>
        <w:ind w:firstLine="567"/>
        <w:jc w:val="both"/>
        <w:rPr>
          <w:sz w:val="28"/>
          <w:szCs w:val="28"/>
        </w:rPr>
      </w:pPr>
      <w:r w:rsidRPr="007E6067">
        <w:rPr>
          <w:sz w:val="28"/>
          <w:szCs w:val="28"/>
        </w:rPr>
        <w:t xml:space="preserve">2.  </w:t>
      </w:r>
      <w:proofErr w:type="gramStart"/>
      <w:r w:rsidRPr="007E6067">
        <w:rPr>
          <w:sz w:val="28"/>
          <w:szCs w:val="28"/>
        </w:rPr>
        <w:t>Контроль  за</w:t>
      </w:r>
      <w:proofErr w:type="gramEnd"/>
      <w:r w:rsidRPr="007E606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451D5" w:rsidRPr="007E6067" w:rsidRDefault="003451D5" w:rsidP="003451D5">
      <w:pPr>
        <w:ind w:firstLine="567"/>
        <w:jc w:val="both"/>
        <w:rPr>
          <w:sz w:val="28"/>
          <w:szCs w:val="28"/>
        </w:rPr>
      </w:pPr>
      <w:r w:rsidRPr="007E6067">
        <w:rPr>
          <w:sz w:val="28"/>
          <w:szCs w:val="28"/>
        </w:rPr>
        <w:t>3. Настоящее постановление вступает в силу со дня обнародования.</w:t>
      </w:r>
    </w:p>
    <w:p w:rsidR="003451D5" w:rsidRPr="007E6067" w:rsidRDefault="003451D5" w:rsidP="003451D5">
      <w:pPr>
        <w:ind w:firstLine="567"/>
        <w:jc w:val="both"/>
        <w:rPr>
          <w:sz w:val="28"/>
          <w:szCs w:val="28"/>
        </w:rPr>
      </w:pPr>
    </w:p>
    <w:p w:rsidR="003451D5" w:rsidRPr="007E6067" w:rsidRDefault="003451D5" w:rsidP="003451D5">
      <w:pPr>
        <w:jc w:val="both"/>
        <w:rPr>
          <w:sz w:val="28"/>
          <w:szCs w:val="28"/>
        </w:rPr>
      </w:pPr>
    </w:p>
    <w:p w:rsidR="00F27DB8" w:rsidRDefault="003451D5" w:rsidP="003451D5">
      <w:r w:rsidRPr="007E6067">
        <w:rPr>
          <w:sz w:val="28"/>
          <w:szCs w:val="28"/>
        </w:rPr>
        <w:t xml:space="preserve">Глава </w:t>
      </w:r>
      <w:proofErr w:type="spellStart"/>
      <w:r w:rsidR="0087759B">
        <w:rPr>
          <w:sz w:val="28"/>
          <w:szCs w:val="28"/>
        </w:rPr>
        <w:t>Вышнеольховат</w:t>
      </w:r>
      <w:r>
        <w:rPr>
          <w:sz w:val="28"/>
          <w:szCs w:val="28"/>
        </w:rPr>
        <w:t>ского</w:t>
      </w:r>
      <w:proofErr w:type="spellEnd"/>
      <w:r w:rsidRPr="007E6067">
        <w:rPr>
          <w:sz w:val="28"/>
          <w:szCs w:val="28"/>
        </w:rPr>
        <w:t xml:space="preserve"> сельсовета                                       </w:t>
      </w:r>
      <w:proofErr w:type="spellStart"/>
      <w:r w:rsidR="0087759B">
        <w:rPr>
          <w:sz w:val="28"/>
          <w:szCs w:val="28"/>
        </w:rPr>
        <w:t>Г.В.Гончарова</w:t>
      </w:r>
      <w:proofErr w:type="spellEnd"/>
    </w:p>
    <w:sectPr w:rsidR="00F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6D"/>
    <w:rsid w:val="000B4551"/>
    <w:rsid w:val="001D3588"/>
    <w:rsid w:val="001D4455"/>
    <w:rsid w:val="002B6D6B"/>
    <w:rsid w:val="002C63E9"/>
    <w:rsid w:val="00332985"/>
    <w:rsid w:val="003451D5"/>
    <w:rsid w:val="004147B6"/>
    <w:rsid w:val="00632C1D"/>
    <w:rsid w:val="0087759B"/>
    <w:rsid w:val="00955347"/>
    <w:rsid w:val="00C3399F"/>
    <w:rsid w:val="00CE5C6D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customStyle="1" w:styleId="ConsPlusNormal">
    <w:name w:val="ConsPlusNormal"/>
    <w:rsid w:val="00345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451D5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pPr>
      <w:widowControl w:val="0"/>
      <w:suppressAutoHyphens/>
    </w:pPr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customStyle="1" w:styleId="ConsPlusNormal">
    <w:name w:val="ConsPlusNormal"/>
    <w:rsid w:val="003451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451D5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Аdmin</cp:lastModifiedBy>
  <cp:revision>14</cp:revision>
  <cp:lastPrinted>2019-06-27T09:30:00Z</cp:lastPrinted>
  <dcterms:created xsi:type="dcterms:W3CDTF">2019-06-20T11:13:00Z</dcterms:created>
  <dcterms:modified xsi:type="dcterms:W3CDTF">2019-06-27T09:30:00Z</dcterms:modified>
</cp:coreProperties>
</file>