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4F" w:rsidRDefault="0049034F" w:rsidP="0049034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49034F" w:rsidRDefault="00685D1D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49034F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9034F" w:rsidRDefault="0049034F" w:rsidP="0049034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034F" w:rsidRDefault="0049034F" w:rsidP="004903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49034F" w:rsidRDefault="0049034F" w:rsidP="0049034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C72F28">
        <w:rPr>
          <w:rFonts w:ascii="Times New Roman" w:hAnsi="Times New Roman"/>
          <w:sz w:val="28"/>
          <w:szCs w:val="28"/>
        </w:rPr>
        <w:t>18</w:t>
      </w:r>
      <w:proofErr w:type="gramEnd"/>
      <w:r w:rsidR="00C72F28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  2025 года        №</w:t>
      </w:r>
      <w:r w:rsidR="00685D1D">
        <w:rPr>
          <w:rFonts w:ascii="Times New Roman" w:hAnsi="Times New Roman"/>
          <w:sz w:val="28"/>
          <w:szCs w:val="28"/>
        </w:rPr>
        <w:t xml:space="preserve"> 31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и трудоустройства несовершеннолетних граждан в возрасте от 14 до 18 лет на территории </w:t>
      </w:r>
      <w:proofErr w:type="spellStart"/>
      <w:r w:rsidR="00685D1D">
        <w:rPr>
          <w:rFonts w:ascii="Times New Roman" w:eastAsia="Times New Roman" w:hAnsi="Times New Roman" w:cs="Times New Roman"/>
          <w:b/>
          <w:bCs/>
          <w:sz w:val="28"/>
          <w:szCs w:val="28"/>
        </w:rPr>
        <w:t>Вышнеольховат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в свободное от учебы время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статьей 265 Трудового кодекса Российской Федерации,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19.04.1991 года № 1032-1 «О занятости населения в Российской Федерации», в части  организации занятости несовершеннолетних в свободное от учебы время, развития трудовой активности и повышения эффективности результатов работы с молодежью сельского поселения, Администрация </w:t>
      </w:r>
      <w:proofErr w:type="spellStart"/>
      <w:r w:rsidR="00685D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   Положение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занятости и трудоустройства несовершеннолетних граждан в возрасте от 14 до 18 лет на территории </w:t>
      </w:r>
      <w:proofErr w:type="spellStart"/>
      <w:r w:rsidR="00685D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свободное от учебы время, согласно приложению к настоящему постановлению.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685D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49034F" w:rsidRDefault="0049034F" w:rsidP="0049034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обнародования.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685D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</w:t>
      </w:r>
      <w:r w:rsidR="00685D1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685D1D">
        <w:rPr>
          <w:rFonts w:ascii="Times New Roman" w:eastAsia="Times New Roman" w:hAnsi="Times New Roman" w:cs="Times New Roman"/>
          <w:sz w:val="24"/>
          <w:szCs w:val="24"/>
        </w:rPr>
        <w:t>А.В.Николаенкова</w:t>
      </w:r>
      <w:proofErr w:type="spellEnd"/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5D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49034F" w:rsidRDefault="0049034F" w:rsidP="004903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685D1D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__» __</w:t>
      </w:r>
      <w:r w:rsidR="00685D1D">
        <w:rPr>
          <w:rFonts w:ascii="Times New Roman" w:eastAsia="Times New Roman" w:hAnsi="Times New Roman" w:cs="Times New Roman"/>
          <w:sz w:val="24"/>
          <w:szCs w:val="24"/>
        </w:rPr>
        <w:t>июня_____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   № __</w:t>
      </w:r>
      <w:r w:rsidR="00685D1D">
        <w:rPr>
          <w:rFonts w:ascii="Times New Roman" w:eastAsia="Times New Roman" w:hAnsi="Times New Roman" w:cs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  временной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и трудоустройства несовершеннолетних граждан в возрасте от 14 до 18 лет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5D1D">
        <w:rPr>
          <w:rFonts w:ascii="Times New Roman" w:eastAsia="Times New Roman" w:hAnsi="Times New Roman" w:cs="Times New Roman"/>
          <w:b/>
          <w:sz w:val="28"/>
          <w:szCs w:val="28"/>
        </w:rPr>
        <w:t>Вышнеольховат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свободное от учебы время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регламентирует основные принципы деятельности по организации временной занятости и трудоустройству несовершеннолетних в возрасте от 14 до 18 лет, а также по созданию временных рабочих мест для несовершеннолетних на предприятиях и учреждениях всех форм собственности на территории </w:t>
      </w:r>
      <w:proofErr w:type="spellStart"/>
      <w:r w:rsidR="00685D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летний период.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Настоящее Положение разработано в соответствии с нормативными правовыми актами Российской Федерации и субъекта Российской Федерации о труде и занятости.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9034F" w:rsidRDefault="0049034F" w:rsidP="0049034F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9034F" w:rsidRDefault="0049034F" w:rsidP="0049034F">
      <w:p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   Основной целью организации временной занятости и трудоустройства несовершеннолетних граждан в возрасте от 14 до 18 лет (далее — несовершеннолетних) является приобщение их к труду, получение профессиональных навыков и адаптация к трудовой деятельности, содействие: процессу социализации, решение проблемы занятости и трудоустройства в каникулярное время, предотвращение формирования у несовершеннолетних  модели социально опасного поведения.</w:t>
      </w:r>
    </w:p>
    <w:p w:rsidR="0049034F" w:rsidRDefault="0049034F" w:rsidP="0049034F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Администрация </w:t>
      </w:r>
      <w:proofErr w:type="spellStart"/>
      <w:r w:rsidR="00685D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 с Центром занятости населения и другими заинтересованными лицами участвует в организации работы по обеспечению временной занятости и трудоустройства несовершеннолетних в соответствии с настоящим Положением.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Трудоустройство несовершеннолетних может осуществляться в организациях и предприятиях независимо от их форм собственности.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Приоритетным правом при трудоустройстве пользуются следующие категории несовершеннолетних: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дети-сироты и дети, оставшиеся без попечения родителей или лиц, их заменяющих;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несовершеннолетние   из семей 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несовершеннолетние, обучающиеся в специальных школах;</w:t>
      </w:r>
    </w:p>
    <w:p w:rsidR="0049034F" w:rsidRDefault="0049034F" w:rsidP="004903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-несовершеннолетние,    состоящие    на    учете     в    комиссии    по  делам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несовершеннолетних и защите их прав;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освобожденные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-трудовых колоний или закончившие специальные учебно-воспитательные учреждения.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Период работы несовершеннолетнего подтверждается справкой с указанием:         периода работы, должности, заработной           платы или соответствующей записью в трудовой книжке.</w:t>
      </w:r>
    </w:p>
    <w:p w:rsidR="0049034F" w:rsidRDefault="0049034F" w:rsidP="0049034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создания временных рабочих мест для несовершеннолетних граждан в летний период</w:t>
      </w:r>
    </w:p>
    <w:p w:rsidR="0049034F" w:rsidRDefault="0049034F" w:rsidP="0049034F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2.1.Осуществление полномочий  в части организации временного трудоустройства несовершеннолетних граждан включает следующие процедуры (действия):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а) сбор и анализ информации о возможности организации временного трудоустройства несовершеннолетних граждан;</w:t>
      </w:r>
    </w:p>
    <w:p w:rsidR="0049034F" w:rsidRDefault="0049034F" w:rsidP="0049034F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r>
        <w:t>б) информирование, отбор работодателей для организации временного трудоустройства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Работа по организации временной занятости и трудоустройства несовершеннолетних осуществляется на основе анализа состояния рынка труда, изучения потребностей и мотиваций несовершеннолетних в трудоустройстве и занятости и возможности работодателей обеспечить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685D1D">
        <w:rPr>
          <w:rFonts w:ascii="Times New Roman" w:hAnsi="Times New Roman" w:cs="Times New Roman"/>
          <w:sz w:val="24"/>
          <w:szCs w:val="24"/>
          <w:shd w:val="clear" w:color="auto" w:fill="FFFFFF"/>
        </w:rPr>
        <w:t>Вышнеольховат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совместно с Центром занятости населения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разъяснительно-информационную работу среди населения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положении на рынке труда, возможностях профессионального обучения и трудоустройства на постоянные и временные рабочие места.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34F" w:rsidRDefault="0049034F" w:rsidP="0049034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4. Информирование несовершеннолетних граждан о временном трудоустройстве осуществляется непосредственно в здании администрации в виде текстовой и графической информации, размещенной на стендах и плакатах,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официального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сайта  Администрации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5D1D">
        <w:rPr>
          <w:rFonts w:ascii="Times New Roman" w:hAnsi="Times New Roman" w:cs="Times New Roman"/>
          <w:sz w:val="24"/>
          <w:szCs w:val="24"/>
          <w:shd w:val="clear" w:color="auto" w:fill="FFFFFF"/>
        </w:rPr>
        <w:t>Вышнеольховат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буклетной и бланочной продукции, проведения  дней открытых дверей для подростков. 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Количество свободных временных рабочих мест, на которых возможно использование труда несовершеннолетних, определяется на основе заявок, поступающих от работодателей муниципального образования.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Администрация сельского поселения, осуществляет предварительную подготовительную работу по созданию временных рабочих мест для несовершеннолетних граждан на территории сельского поселения в летний период: формирует базу данных предприятий, создающих временные рабочие места для несовершеннолетних граждан; контролирует соблюдение и защиту работодателем трудовых прав несовершеннолетних в период их работы на данном предприятии, порядок приема несовершеннолетних на временное рабочее место, ведение табеля учета рабочего времени с соблюдением нормы продолжительности рабочего времени для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несовершеннолетних в возрасте от 14 до 18 лет согласно статьям 92, 93 и 94 Трудового кодекса Российской Федерации.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Администрация сельского поселения оказывает помощь в трудоустройстве несовершеннолетних граждан на предприятия сельского поселения любой формы собственности, на которых статьей 265 Трудового кодекса Российской Федерации не запрещено использование труда несовершеннолетних граждан.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    Трудоустройство несовершеннолетних осуществляется предприятием-работодателем согласно статье 63 Трудового кодекса Российской Федерации, на основании договора, заключенного между предприятием-работодателем,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Центром занятости населения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Администрацией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Предприятие-работодатель, принявшее на временные рабочие места несовершеннолетних, обеспечивает соблюдение требований и норм охраны труда.</w:t>
      </w:r>
    </w:p>
    <w:p w:rsidR="0049034F" w:rsidRDefault="0049034F" w:rsidP="0049034F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формы возмещения затрат предприятия — работодателя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созданию временных рабочих мест</w:t>
      </w:r>
    </w:p>
    <w:p w:rsidR="0049034F" w:rsidRDefault="0049034F" w:rsidP="004903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Расходы Администрации сельского поселения на возмещение затрат по созданию временных рабочих мест финансируются за счет средств бюджета сельского поселения.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Расходы на возмещение затрат по созданию временных рабочих мест для несовершеннолетних осуществляются на основании настоящего Положения и договора между Администрацией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поселения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Центром занятости населения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предприятием-работодателем, создающим временные рабочие места для несовершеннолетних.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Перечисление денежных средств на счет предприятия-работодателя, создающего временные рабочие места для несовершеннолетних, осуществляется после предоставления в Администрацию сельского поселения копии приказа о приеме несовершеннолетнего на работу, табеля учета рабочего времени, расчетного листка, счета на оплату (возмещение) затрат по созданию временных рабочих мест и акта о выполнении работ. Предприятие-работодатель обязано в течение 7 дней  после перечисления денежных средств на его счет предоставить в Администрацию сельского поселения копию ведомости о выдачи заработной платы с росписью работника о получении.</w:t>
      </w:r>
    </w:p>
    <w:p w:rsidR="0049034F" w:rsidRDefault="0049034F" w:rsidP="0049034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Руководители предприятий-работодателей несут ответственность за целевое использование средств, выделенных на организацию временной занятости несовершеннолетних.</w:t>
      </w:r>
    </w:p>
    <w:p w:rsidR="0049034F" w:rsidRDefault="0049034F" w:rsidP="004903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B5" w:rsidRDefault="00685D1D"/>
    <w:sectPr w:rsidR="004018B5" w:rsidSect="0049034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1778"/>
    <w:multiLevelType w:val="multilevel"/>
    <w:tmpl w:val="10D4D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0BD7"/>
    <w:multiLevelType w:val="multilevel"/>
    <w:tmpl w:val="B18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877CF"/>
    <w:multiLevelType w:val="multilevel"/>
    <w:tmpl w:val="923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4F"/>
    <w:rsid w:val="00422C4A"/>
    <w:rsid w:val="0049034F"/>
    <w:rsid w:val="00685D1D"/>
    <w:rsid w:val="00875135"/>
    <w:rsid w:val="00C72F28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FD54E-0A13-49D4-8844-6C9BC69C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34F"/>
    <w:pPr>
      <w:ind w:left="720"/>
      <w:contextualSpacing/>
    </w:pPr>
  </w:style>
  <w:style w:type="paragraph" w:customStyle="1" w:styleId="formattext">
    <w:name w:val="formattext"/>
    <w:basedOn w:val="a"/>
    <w:rsid w:val="004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Замглавы</cp:lastModifiedBy>
  <cp:revision>2</cp:revision>
  <cp:lastPrinted>2025-06-23T11:06:00Z</cp:lastPrinted>
  <dcterms:created xsi:type="dcterms:W3CDTF">2025-06-23T11:10:00Z</dcterms:created>
  <dcterms:modified xsi:type="dcterms:W3CDTF">2025-06-23T11:10:00Z</dcterms:modified>
</cp:coreProperties>
</file>