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76" w:rsidRPr="003E5B76" w:rsidRDefault="003E5B76" w:rsidP="003E5B7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 О С Т А Н О В Л Е Н ИЕ</w:t>
      </w:r>
      <w:proofErr w:type="gramStart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т «23» апреля 2019 года №48 О внесении изменений в постановление №47 от 22.04.2019 г. «О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</w:t>
      </w:r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lastRenderedPageBreak/>
        <w:t xml:space="preserve">местного значения поселения с. </w:t>
      </w:r>
      <w:proofErr w:type="spellStart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Вышнеольховатое</w:t>
      </w:r>
      <w:proofErr w:type="spellEnd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</w:t>
      </w:r>
      <w:proofErr w:type="spellStart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Вышнеольховатского</w:t>
      </w:r>
      <w:proofErr w:type="spellEnd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сельсовета </w:t>
      </w:r>
      <w:proofErr w:type="spellStart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Щигровского</w:t>
      </w:r>
      <w:proofErr w:type="spellEnd"/>
      <w:r w:rsidRPr="003E5B7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района Курской области».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 РАЙОНА КУРСКОЙ ОБЛАСТИ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gramStart"/>
      <w:r w:rsidRPr="003E5B7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</w:t>
      </w:r>
      <w:proofErr w:type="gramEnd"/>
      <w:r w:rsidRPr="003E5B7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 xml:space="preserve"> О С Т А Н О В Л Е Н ИЕ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«23» апреля  2019 года         №48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 внесении изменений в постановление №47 от 22.04.2019 г.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«О разработке проекта планировки территории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и проекта межевания в его составе для установления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границ земельных участков  предназначенных </w:t>
      </w:r>
      <w:proofErr w:type="gram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для</w:t>
      </w:r>
      <w:proofErr w:type="gramEnd"/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строительства и размещения линейного объекта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транспортной инфраструктуры: «Автомобильная дорога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местного значения поселения с.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Вышнеольховатое</w:t>
      </w:r>
      <w:proofErr w:type="spellEnd"/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области».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В соответствии с положениями части 1, статьи 41, </w:t>
      </w: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 w:rsidRPr="003E5B7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муниципального образования «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Вязовский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сельсовет»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Администрация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постановляет: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1. Внести в постановление №47 от 22.04.2019 г. «О разработке проекта планировки территории и проекта межевания в его составе для установления границ земельных участков  предназначенных для  строительства и размещения </w:t>
      </w: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линейного объекта транспортной инфраструктуры: «Автомобильная дорога местного значения поселения с.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Вышнеольховатое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следующее изменение: по всему тексту, в части касающейся названия объекта, удалить слово «поселения».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2. </w:t>
      </w:r>
      <w:proofErr w:type="gram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настоящего постановления оставляю за собой.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 3. Настоящее постановление вступает в силу со дня его подписания.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Глава </w:t>
      </w:r>
      <w:proofErr w:type="spellStart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 сельсовета                 </w:t>
      </w: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                Г.В.Гончарова                                                                     </w:t>
      </w:r>
    </w:p>
    <w:p w:rsidR="003E5B76" w:rsidRPr="003E5B76" w:rsidRDefault="003E5B76" w:rsidP="003E5B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3E5B7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54D52" w:rsidRPr="003E5B76" w:rsidRDefault="00D54D52" w:rsidP="003E5B76"/>
    <w:sectPr w:rsidR="00D54D52" w:rsidRPr="003E5B7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2D254D"/>
    <w:rsid w:val="003617E1"/>
    <w:rsid w:val="003A4BBB"/>
    <w:rsid w:val="003E5B76"/>
    <w:rsid w:val="00606328"/>
    <w:rsid w:val="00726FD5"/>
    <w:rsid w:val="00751C97"/>
    <w:rsid w:val="007876AE"/>
    <w:rsid w:val="008F0045"/>
    <w:rsid w:val="00967E7E"/>
    <w:rsid w:val="009C75BB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339</Words>
  <Characters>1936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2025-04-16T09:29:00Z</dcterms:created>
  <dcterms:modified xsi:type="dcterms:W3CDTF">2025-04-16T09:31:00Z</dcterms:modified>
</cp:coreProperties>
</file>