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B6503" w14:textId="77777777" w:rsidR="00571C01" w:rsidRPr="00571C01" w:rsidRDefault="00571C01" w:rsidP="00571C01">
      <w:pPr>
        <w:shd w:val="clear" w:color="auto" w:fill="EEEEEE"/>
        <w:spacing w:line="240" w:lineRule="auto"/>
        <w:jc w:val="center"/>
        <w:rPr>
          <w:rFonts w:ascii="Tahoma" w:eastAsia="Times New Roman" w:hAnsi="Tahoma" w:cs="Tahoma"/>
          <w:b/>
          <w:bCs/>
          <w:color w:val="000000"/>
          <w:sz w:val="21"/>
          <w:szCs w:val="21"/>
          <w:lang w:eastAsia="ru-RU"/>
        </w:rPr>
      </w:pPr>
      <w:r w:rsidRPr="00571C01">
        <w:rPr>
          <w:rFonts w:ascii="Tahoma" w:eastAsia="Times New Roman" w:hAnsi="Tahoma" w:cs="Tahoma"/>
          <w:b/>
          <w:bCs/>
          <w:color w:val="000000"/>
          <w:sz w:val="21"/>
          <w:szCs w:val="21"/>
          <w:lang w:eastAsia="ru-RU"/>
        </w:rPr>
        <w:t>ПОСТАНОВЛЕНИЕ От «22»ноября 2018 года № 74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14:paraId="6B3EF99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69F9ACA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АДМИНИСТРАЦИЯ</w:t>
      </w:r>
    </w:p>
    <w:p w14:paraId="2A60A51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ВЫШНЕОЛЬХОВАТСКОГО СЕЛЬСОВЕТА</w:t>
      </w:r>
    </w:p>
    <w:p w14:paraId="58A9F57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ЩИГРОВСКОГО РАЙОНА КУРСКОЙ ОБЛАСТИ</w:t>
      </w:r>
    </w:p>
    <w:p w14:paraId="0B3B949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07C0A9C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ПОСТАНОВЛЕНИЕ</w:t>
      </w:r>
    </w:p>
    <w:p w14:paraId="053DAB8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29EA466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B9B36D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От «22»ноября 2018 года № 74</w:t>
      </w:r>
    </w:p>
    <w:p w14:paraId="2C934E5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A30311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Об утверждении  административного</w:t>
      </w:r>
    </w:p>
    <w:p w14:paraId="15D8645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регламента по предоставлению </w:t>
      </w:r>
    </w:p>
    <w:p w14:paraId="298E832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муниципальной услуги</w:t>
      </w:r>
    </w:p>
    <w:p w14:paraId="5B491F7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14:paraId="1F4904F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F4FCD9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В  соответствии с Федеральным законом от 01.12.2014 года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Администрация Вышнеольховатского сельсовета Щигровского района постановляет:</w:t>
      </w:r>
    </w:p>
    <w:p w14:paraId="4390237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14:paraId="0BACF90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2. Считать утратившим силу постановление Администрации Вышнеольховатского сельсовета от «17» августа 2016 года №41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безвозмездное пользование».</w:t>
      </w:r>
    </w:p>
    <w:p w14:paraId="05DB2E6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3. Считать утратившим силу постановление Администрации Вышнеольховатского сельсовета от «31» августа 2016 года   № 46 «Об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Вышнеольховатского сельсовета Щигровского района Курской области в постоянное (бессрочное) пользование»</w:t>
      </w:r>
    </w:p>
    <w:p w14:paraId="448F241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4. Постановление вступает в силу с момента обнародования.</w:t>
      </w:r>
    </w:p>
    <w:p w14:paraId="426872E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C0DCF8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8DE66C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Глава Вышнеольховатского сельсовета                             Г.В. Гончарова</w:t>
      </w:r>
    </w:p>
    <w:p w14:paraId="071A7F4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E9147E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680D1A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6F7878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116FEB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A358C1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34B31D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6C3810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53AFDA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320F9E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31F184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AF28EE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661994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941EC5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114C49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4C76A0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13AF11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D40172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EC559E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41612B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DD8A14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AAF7CA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94EE41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 </w:t>
      </w:r>
    </w:p>
    <w:p w14:paraId="52905D9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763DFB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D89881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0364DF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E5AE43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FF2BF4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EA07C1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DC4E62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5BE4CA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090288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5702FF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BECFDE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DD5972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614A64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13B0BD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141229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Утверждён</w:t>
      </w:r>
    </w:p>
    <w:p w14:paraId="6AD920F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Постановлением Администрации</w:t>
      </w:r>
    </w:p>
    <w:p w14:paraId="26D2BEC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Вышнеольховатского сельсовета</w:t>
      </w:r>
    </w:p>
    <w:p w14:paraId="7DECEB4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Щигровского района</w:t>
      </w:r>
    </w:p>
    <w:p w14:paraId="050AAB4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Курской области</w:t>
      </w:r>
    </w:p>
    <w:p w14:paraId="0558B9C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от  </w:t>
      </w:r>
      <w:r w:rsidRPr="00571C01">
        <w:rPr>
          <w:rFonts w:ascii="Tahoma" w:eastAsia="Times New Roman" w:hAnsi="Tahoma" w:cs="Tahoma"/>
          <w:color w:val="000000"/>
          <w:sz w:val="18"/>
          <w:szCs w:val="18"/>
          <w:u w:val="single"/>
          <w:lang w:eastAsia="ru-RU"/>
        </w:rPr>
        <w:t>«22»ноября 2018года №74</w:t>
      </w:r>
    </w:p>
    <w:p w14:paraId="37DACC1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FD5A52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Административный регламент</w:t>
      </w:r>
    </w:p>
    <w:p w14:paraId="222D34C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предоставления муниципальной услуги</w:t>
      </w:r>
    </w:p>
    <w:p w14:paraId="3B4EF3A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14:paraId="5EE58E4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2790205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I. Общие положения</w:t>
      </w:r>
    </w:p>
    <w:p w14:paraId="5F36A98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4F12E27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1.1. Предмет регулирования административного регламента</w:t>
      </w:r>
    </w:p>
    <w:p w14:paraId="2287703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0E988A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14:paraId="5A2D881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1FCA2D5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1.2. Круг заявителей</w:t>
      </w:r>
    </w:p>
    <w:p w14:paraId="2A399CA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F3A66E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1.2.1. Заявителями, обращающимися за предоставлением услуги, являются физические и юридические лица либо их уполномоченные представители.</w:t>
      </w:r>
    </w:p>
    <w:p w14:paraId="7E8BE39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1.2.2. В постоянное (бессрочное) пользование земельные участки предоставляются:</w:t>
      </w:r>
    </w:p>
    <w:p w14:paraId="57A7395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 государственным и муниципальным учреждениям (бюджетным, казенным, автономным);</w:t>
      </w:r>
    </w:p>
    <w:p w14:paraId="454F0FC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 казенным предприятиям;</w:t>
      </w:r>
    </w:p>
    <w:p w14:paraId="051D0AF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3) центрам исторического наследия президентов Российской Федерации, прекратившим исполнение своих полномочий.</w:t>
      </w:r>
    </w:p>
    <w:p w14:paraId="463AEFD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1.2.3. В безвозмездное пользование земельные участки предоставляются:</w:t>
      </w:r>
    </w:p>
    <w:p w14:paraId="5E0ED3F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 лицам, указанным в п. 1.2.2. настоящего административного регламента, на срок до одного года;</w:t>
      </w:r>
    </w:p>
    <w:p w14:paraId="79E720B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заключенного между работником и организацией;</w:t>
      </w:r>
    </w:p>
    <w:p w14:paraId="32DF193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33D671C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44D888C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420358A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156D319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19148B2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442A54F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2709873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3395A89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11)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0F709D1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12)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6E48449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13)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p>
    <w:p w14:paraId="657C33A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68D5EBE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1.3. Требования к порядку информирования о предоставлении услуги</w:t>
      </w:r>
    </w:p>
    <w:p w14:paraId="71C6CD4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14:paraId="72BE4C5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Администрация Вышнеольховатского сельсовета:</w:t>
      </w:r>
    </w:p>
    <w:p w14:paraId="0983E2A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Россия, Курская область, Щигровский район, Вышнеольховатский сельсовет, д. Апухтина</w:t>
      </w:r>
    </w:p>
    <w:p w14:paraId="239ADEE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678"/>
        <w:gridCol w:w="4661"/>
      </w:tblGrid>
      <w:tr w:rsidR="00571C01" w:rsidRPr="00571C01" w14:paraId="6F5C6585"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674E7E"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3AFF2F"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 8-00 до 17-00</w:t>
            </w:r>
          </w:p>
        </w:tc>
      </w:tr>
      <w:tr w:rsidR="00571C01" w:rsidRPr="00571C01" w14:paraId="6137C5F8"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AF890A"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72929DC"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 8-00  до 17-00</w:t>
            </w:r>
          </w:p>
        </w:tc>
      </w:tr>
      <w:tr w:rsidR="00571C01" w:rsidRPr="00571C01" w14:paraId="2748BE92"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3B2AE42"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8D3FAC8"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 8-00  до 17-00</w:t>
            </w:r>
          </w:p>
        </w:tc>
      </w:tr>
      <w:tr w:rsidR="00571C01" w:rsidRPr="00571C01" w14:paraId="5F85B0A4"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CC3C0CE"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CC86989"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 8-00  до 17-00</w:t>
            </w:r>
          </w:p>
        </w:tc>
      </w:tr>
      <w:tr w:rsidR="00571C01" w:rsidRPr="00571C01" w14:paraId="01C27E67"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6D677CB"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CBE7606"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 8-00  до 17-00</w:t>
            </w:r>
          </w:p>
        </w:tc>
      </w:tr>
      <w:tr w:rsidR="00571C01" w:rsidRPr="00571C01" w14:paraId="74C11B21"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D77EE11"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CF4C1F2"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выходной</w:t>
            </w:r>
          </w:p>
        </w:tc>
      </w:tr>
      <w:tr w:rsidR="00571C01" w:rsidRPr="00571C01" w14:paraId="1D20F3CE"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F3AC65D"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7CD89D8C"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выходной</w:t>
            </w:r>
          </w:p>
        </w:tc>
      </w:tr>
    </w:tbl>
    <w:p w14:paraId="1435E7B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3068AE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14:paraId="5D0BA7B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Филиал ОБУ «МФЦ» Щигровского района (далее - МФЦ):</w:t>
      </w:r>
    </w:p>
    <w:p w14:paraId="232D212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Курская область,   г. Щигры, ул. ул. Красная, 42а.</w:t>
      </w:r>
    </w:p>
    <w:p w14:paraId="155E4FB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E257BF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r w:rsidRPr="00571C01">
        <w:rPr>
          <w:rFonts w:ascii="Tahoma" w:eastAsia="Times New Roman" w:hAnsi="Tahoma" w:cs="Tahoma"/>
          <w:b/>
          <w:bCs/>
          <w:color w:val="000000"/>
          <w:sz w:val="18"/>
          <w:szCs w:val="18"/>
          <w:lang w:eastAsia="ru-RU"/>
        </w:rPr>
        <w:t>График работы:</w:t>
      </w:r>
    </w:p>
    <w:tbl>
      <w:tblPr>
        <w:tblW w:w="0" w:type="auto"/>
        <w:tblCellSpacing w:w="0" w:type="dxa"/>
        <w:tblCellMar>
          <w:left w:w="0" w:type="dxa"/>
          <w:right w:w="0" w:type="dxa"/>
        </w:tblCellMar>
        <w:tblLook w:val="04A0" w:firstRow="1" w:lastRow="0" w:firstColumn="1" w:lastColumn="0" w:noHBand="0" w:noVBand="1"/>
      </w:tblPr>
      <w:tblGrid>
        <w:gridCol w:w="4678"/>
        <w:gridCol w:w="4661"/>
      </w:tblGrid>
      <w:tr w:rsidR="00571C01" w:rsidRPr="00571C01" w14:paraId="5E268BD3"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F12AEEA"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Понедельник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CD3992"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 8-00 до 17-00</w:t>
            </w:r>
          </w:p>
        </w:tc>
      </w:tr>
      <w:tr w:rsidR="00571C01" w:rsidRPr="00571C01" w14:paraId="44F90EA0"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7CF0C2D"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Вторник</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D12CAC1"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 8-00 до  17-00</w:t>
            </w:r>
          </w:p>
        </w:tc>
      </w:tr>
      <w:tr w:rsidR="00571C01" w:rsidRPr="00571C01" w14:paraId="599BBED4"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21B2F907"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Среда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A084068"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 8-00 до  17-00</w:t>
            </w:r>
          </w:p>
        </w:tc>
      </w:tr>
      <w:tr w:rsidR="00571C01" w:rsidRPr="00571C01" w14:paraId="08FC7ADF"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F4BE2E"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Четверг</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630CB85"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  8-00 до 20-00</w:t>
            </w:r>
          </w:p>
        </w:tc>
      </w:tr>
      <w:tr w:rsidR="00571C01" w:rsidRPr="00571C01" w14:paraId="75C7BE20"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9027069"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Пятница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D9F5D36"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  8-00  до 17-00</w:t>
            </w:r>
          </w:p>
        </w:tc>
      </w:tr>
      <w:tr w:rsidR="00571C01" w:rsidRPr="00571C01" w14:paraId="78CC81B0"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0AD5C5D8"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Суббота</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46139874"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с  9-00  до  13-00</w:t>
            </w:r>
          </w:p>
        </w:tc>
      </w:tr>
      <w:tr w:rsidR="00571C01" w:rsidRPr="00571C01" w14:paraId="2438CC7B" w14:textId="77777777" w:rsidTr="00571C01">
        <w:trPr>
          <w:tblCellSpacing w:w="0" w:type="dxa"/>
        </w:trPr>
        <w:tc>
          <w:tcPr>
            <w:tcW w:w="4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58983E30"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Воскресенье</w:t>
            </w:r>
          </w:p>
        </w:tc>
        <w:tc>
          <w:tcPr>
            <w:tcW w:w="4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63969E03"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выходной</w:t>
            </w:r>
          </w:p>
        </w:tc>
      </w:tr>
    </w:tbl>
    <w:p w14:paraId="32095A0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BCFCC7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14:paraId="5DE37F6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Телефон Администрации Вышнеольховатского сельсовета:  8(47145) 4-64-18</w:t>
      </w:r>
    </w:p>
    <w:p w14:paraId="7B9B05D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Справочные  телефоны МФЦ: 8(471-45) 4-11-12</w:t>
      </w:r>
    </w:p>
    <w:p w14:paraId="053B827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 </w:t>
      </w:r>
    </w:p>
    <w:p w14:paraId="5707D63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1.3.3. Информация об ответственных и порядке предоставления муниципальной услуги, перечне документов, необходимых для ее получения, размещается:</w:t>
      </w:r>
    </w:p>
    <w:p w14:paraId="62B2839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на официальном сайте Администрации Вышнеольховатского сельсовета Щигровского района Курской области (далее - ОМСУ) – (www.visholhov.rkursk.ru);</w:t>
      </w:r>
    </w:p>
    <w:p w14:paraId="756E9F0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в региональной информационной системе «Портал государственных и муниципальных услуг Курской области» (</w:t>
      </w:r>
      <w:hyperlink r:id="rId5" w:history="1">
        <w:r w:rsidRPr="00571C01">
          <w:rPr>
            <w:rFonts w:ascii="Tahoma" w:eastAsia="Times New Roman" w:hAnsi="Tahoma" w:cs="Tahoma"/>
            <w:color w:val="33A6E3"/>
            <w:sz w:val="18"/>
            <w:szCs w:val="18"/>
            <w:lang w:eastAsia="ru-RU"/>
          </w:rPr>
          <w:t>http://rpgu.rkursk.ru</w:t>
        </w:r>
      </w:hyperlink>
      <w:r w:rsidRPr="00571C01">
        <w:rPr>
          <w:rFonts w:ascii="Tahoma" w:eastAsia="Times New Roman" w:hAnsi="Tahoma" w:cs="Tahoma"/>
          <w:color w:val="000000"/>
          <w:sz w:val="18"/>
          <w:szCs w:val="18"/>
          <w:lang w:eastAsia="ru-RU"/>
        </w:rPr>
        <w:t>) (далее - Региональный портал);</w:t>
      </w:r>
    </w:p>
    <w:p w14:paraId="2FD8B13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в федеральной государственной информационной системе «Единый портал государственных и муниципальных услуг (функций)» (</w:t>
      </w:r>
      <w:hyperlink r:id="rId6" w:history="1">
        <w:r w:rsidRPr="00571C01">
          <w:rPr>
            <w:rFonts w:ascii="Tahoma" w:eastAsia="Times New Roman" w:hAnsi="Tahoma" w:cs="Tahoma"/>
            <w:color w:val="33A6E3"/>
            <w:sz w:val="18"/>
            <w:szCs w:val="18"/>
            <w:lang w:eastAsia="ru-RU"/>
          </w:rPr>
          <w:t>http://gosuslugi.ru</w:t>
        </w:r>
      </w:hyperlink>
      <w:r w:rsidRPr="00571C01">
        <w:rPr>
          <w:rFonts w:ascii="Tahoma" w:eastAsia="Times New Roman" w:hAnsi="Tahoma" w:cs="Tahoma"/>
          <w:color w:val="000000"/>
          <w:sz w:val="18"/>
          <w:szCs w:val="18"/>
          <w:lang w:eastAsia="ru-RU"/>
        </w:rPr>
        <w:t>) (далее – Федеральный портал).</w:t>
      </w:r>
    </w:p>
    <w:p w14:paraId="2712FEE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Адрес официального сайта МФЦ: www.mfc-kursk.ru.</w:t>
      </w:r>
    </w:p>
    <w:p w14:paraId="1ECA4DD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Электронная почта МФЦ: mfc@rkursk.ru.</w:t>
      </w:r>
    </w:p>
    <w:p w14:paraId="5219347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14:paraId="2BFE2FF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1.3.5. Информация об услуге, порядке ее оказания предоставляется заявителям на безвозмездной основе.</w:t>
      </w:r>
    </w:p>
    <w:p w14:paraId="5181F64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1.3.6. Информирование заявителей организуется следующим образом:</w:t>
      </w:r>
    </w:p>
    <w:p w14:paraId="01D312A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индивидуальное информирование (устное, письменное);</w:t>
      </w:r>
    </w:p>
    <w:p w14:paraId="197FAEB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14:paraId="525D993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14:paraId="6BCBA67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sidRPr="00571C01">
          <w:rPr>
            <w:rFonts w:ascii="Tahoma" w:eastAsia="Times New Roman" w:hAnsi="Tahoma" w:cs="Tahoma"/>
            <w:color w:val="33A6E3"/>
            <w:sz w:val="18"/>
            <w:szCs w:val="18"/>
            <w:lang w:eastAsia="ru-RU"/>
          </w:rPr>
          <w:t>сайте</w:t>
        </w:r>
      </w:hyperlink>
      <w:r w:rsidRPr="00571C01">
        <w:rPr>
          <w:rFonts w:ascii="Tahoma" w:eastAsia="Times New Roman" w:hAnsi="Tahoma" w:cs="Tahoma"/>
          <w:color w:val="000000"/>
          <w:sz w:val="18"/>
          <w:szCs w:val="18"/>
          <w:lang w:eastAsia="ru-RU"/>
        </w:rPr>
        <w:t> администрации сельсовета и на информационном стенде.</w:t>
      </w:r>
    </w:p>
    <w:p w14:paraId="7EBD70F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44A31F2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14:paraId="40EDEA6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0246AB8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14:paraId="6C2FAE7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14:paraId="7C44E33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При ответах на телефонные звонки и устные обращения специалисты должны соблюдать правила служебной этики.</w:t>
      </w:r>
    </w:p>
    <w:p w14:paraId="79CCEF8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14:paraId="460DB2F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14:paraId="1698362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6862506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1EB28DC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2F4E9E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II. Стандарт предоставления услуги</w:t>
      </w:r>
    </w:p>
    <w:p w14:paraId="48BDECA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392CA32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2.1. Наименование услуги</w:t>
      </w:r>
    </w:p>
    <w:p w14:paraId="007CCD6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EE0393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14:paraId="0AFFBC3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0FE34E2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2.2. Наименование органа местного самоуправления, предоставляющего услугу</w:t>
      </w:r>
    </w:p>
    <w:p w14:paraId="1E39603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A2E07F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2.2.1. Муниципальная услуга предоставляется Администрацией Вышнеольховатского сельсовета Щигровского района Курской области.</w:t>
      </w:r>
    </w:p>
    <w:p w14:paraId="72F42F3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2.2.2. Наименование учреждений, организаций, принимающих участие в оказании услуги:</w:t>
      </w:r>
    </w:p>
    <w:p w14:paraId="1CC57DA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 ОБУ «МФЦ»;</w:t>
      </w:r>
    </w:p>
    <w:p w14:paraId="5F72033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Управление Федеральной службы государственной регистрации, кадастра и картографии по Курской области;</w:t>
      </w:r>
    </w:p>
    <w:p w14:paraId="33F28B3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Филиал ФГБУ «ФКП Росреестра по Курской области»;</w:t>
      </w:r>
    </w:p>
    <w:p w14:paraId="7AD3408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Управление Федеральной налоговой службы по Курской области.</w:t>
      </w:r>
    </w:p>
    <w:p w14:paraId="155E5CF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14:paraId="60207FD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59D613D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2.3. Описание результата предоставления услуги</w:t>
      </w:r>
    </w:p>
    <w:p w14:paraId="04C498D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0528599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2.3.1. Результатом предоставления муниципальной услуги является:</w:t>
      </w:r>
    </w:p>
    <w:p w14:paraId="78025F8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договор безвозмездного пользования земельного участка;</w:t>
      </w:r>
    </w:p>
    <w:p w14:paraId="0E18B90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решение Администрации сельсовета о предоставлении земельного участка в постоянное (бессрочное) пользование;</w:t>
      </w:r>
    </w:p>
    <w:p w14:paraId="657F37D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уведомление об отказе в предоставлении муниципальной услуги.</w:t>
      </w:r>
    </w:p>
    <w:p w14:paraId="5C8E9F2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67B954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2.4. Срок предоставления услуги</w:t>
      </w:r>
    </w:p>
    <w:p w14:paraId="2E1A619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51DC7E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Срок предоставления муниципальной услуги составляет не более 30 (тридцати) календарных дней с момента приема и регистрации заявления.</w:t>
      </w:r>
    </w:p>
    <w:p w14:paraId="228B972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14:paraId="60338F8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14:paraId="3515593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F0CC83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2.5. Перечень нормативных правовых актов, регулирующих отношения, возникающие в связи с предоставлением услуги</w:t>
      </w:r>
    </w:p>
    <w:p w14:paraId="786A682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52BAA5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Предоставление услуги осуществляется в соответствии со следующими нормативными правовыми актами:</w:t>
      </w:r>
    </w:p>
    <w:p w14:paraId="1733A32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Конституцией Российской Федерации;</w:t>
      </w:r>
    </w:p>
    <w:p w14:paraId="3306E23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Земельным     кодексом      Российской      Федерации    (в редакции, действующей с 1 марта 2015 года);</w:t>
      </w:r>
    </w:p>
    <w:p w14:paraId="2A202F2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Федеральным законом от 25.10.2001 № 137-ФЗ «О введении в действие Земельного кодекса Российской Федерации» (в редакции, действующей с 1 марта 2015 года);</w:t>
      </w:r>
    </w:p>
    <w:p w14:paraId="2FBE556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Федеральным законом от 06.10.2003 № 131-ФЗ «Об общих принципах организации местного самоуправления в Российской Федерации»;</w:t>
      </w:r>
    </w:p>
    <w:p w14:paraId="33DED63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Федеральным законом от 27.07.2006 № 152-ФЗ «О персональных данных» («Российская газета», 29.07.2006, № 165);</w:t>
      </w:r>
    </w:p>
    <w:p w14:paraId="06CBC8C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Федеральным законом от 27.07.2006 № 149-ФЗ «Об информации, информационных технологиях и о защите информации» («Российская газета», 29.07.2006, № 165);</w:t>
      </w:r>
    </w:p>
    <w:p w14:paraId="52E15B5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Федеральным законом от 27.07.2010 № 210-ФЗ «Об организации предоставления государственных и муниципальных услуг»;</w:t>
      </w:r>
    </w:p>
    <w:p w14:paraId="2A7B1B6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14:paraId="4FD6709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14:paraId="70A94F1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приказом Минэкономразвития России от  14 января 2015 г. N 7 «Об утверждении </w:t>
      </w:r>
      <w:hyperlink r:id="rId8" w:history="1">
        <w:r w:rsidRPr="00571C01">
          <w:rPr>
            <w:rFonts w:ascii="Tahoma" w:eastAsia="Times New Roman" w:hAnsi="Tahoma" w:cs="Tahoma"/>
            <w:color w:val="33A6E3"/>
            <w:sz w:val="18"/>
            <w:szCs w:val="18"/>
            <w:lang w:eastAsia="ru-RU"/>
          </w:rPr>
          <w:t>порядк</w:t>
        </w:r>
      </w:hyperlink>
      <w:r w:rsidRPr="00571C01">
        <w:rPr>
          <w:rFonts w:ascii="Tahoma" w:eastAsia="Times New Roman" w:hAnsi="Tahoma" w:cs="Tahoma"/>
          <w:color w:val="000000"/>
          <w:sz w:val="18"/>
          <w:szCs w:val="18"/>
          <w:lang w:eastAsia="ru-RU"/>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14:paraId="2A4B9B6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14:paraId="31951F2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настоящим Регламентом.</w:t>
      </w:r>
    </w:p>
    <w:p w14:paraId="40D9BEA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7C73636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14:paraId="71B87D3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 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14:paraId="4DA8A64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14:paraId="5A00095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4E746CF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кадастровый номер испрашиваемого земельного участка;</w:t>
      </w:r>
    </w:p>
    <w:p w14:paraId="6384DEF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14:paraId="7B6AECD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500CF40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1BF9CCF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цель использования земельного участка;</w:t>
      </w:r>
    </w:p>
    <w:p w14:paraId="5938EA3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777DE23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35C7EE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почтовый адрес и (или) адрес электронной почты для связи с заявителем;</w:t>
      </w:r>
    </w:p>
    <w:p w14:paraId="7E7DF1E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дата подачи заявления о предоставлении земельного участка;</w:t>
      </w:r>
    </w:p>
    <w:p w14:paraId="40B5564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2) копия документа, подтверждающего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14:paraId="07BAA58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3) документы, подтверждающие право заявителя на приобретение земельного участка без проведения торгов из перечня согласно приложению №3 административного регламента;</w:t>
      </w:r>
    </w:p>
    <w:p w14:paraId="1E6BE79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CA00EE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369851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5223D23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43457D4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14:paraId="5BE3BDB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2.6.3. Заявитель имеет право представить заявление с приложением копий документов в администрацию сельсовета:</w:t>
      </w:r>
    </w:p>
    <w:p w14:paraId="4AF22D2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в письменном виде по почте;</w:t>
      </w:r>
    </w:p>
    <w:p w14:paraId="47BA63C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электронной почтой (при наличии электронной подписи);</w:t>
      </w:r>
    </w:p>
    <w:p w14:paraId="54923E0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лично либо через своих представителей.</w:t>
      </w:r>
    </w:p>
    <w:p w14:paraId="09636F7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14:paraId="46B8BE1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14:paraId="386059B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w:t>
      </w:r>
      <w:r w:rsidRPr="00571C01">
        <w:rPr>
          <w:rFonts w:ascii="Tahoma" w:eastAsia="Times New Roman" w:hAnsi="Tahoma" w:cs="Tahoma"/>
          <w:b/>
          <w:bCs/>
          <w:color w:val="000000"/>
          <w:sz w:val="18"/>
          <w:szCs w:val="18"/>
          <w:lang w:eastAsia="ru-RU"/>
        </w:rPr>
        <w:lastRenderedPageBreak/>
        <w:t>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635F46A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92762B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14:paraId="5702063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 выписка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14:paraId="03B4D3E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2) выписка из ЕГРЮЛ о юридическом лице в случае, если заявителем является юридическое лицо, или выписка из ЕГРИП об индивидуальном предпринимателе, если заявителем является индивидуальный предприниматель;</w:t>
      </w:r>
    </w:p>
    <w:p w14:paraId="4B331F8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3) кадастровый паспорт земельного участка;</w:t>
      </w:r>
    </w:p>
    <w:p w14:paraId="034DAEF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4) кадастровый паспорт здания, сооружения, расположенного на испрашиваемом земельном участке;</w:t>
      </w:r>
    </w:p>
    <w:p w14:paraId="563D747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5) выписка из ЕГРП о правах на здания, сооружения, расположенные на земельных участках, либо уведомление об отсутствии в ЕГРП запрашиваемых сведений.2.7.2. Документы, перечисленные в пункте 2.7.1., могут быть представлены заявителем самостоятельно.</w:t>
      </w:r>
    </w:p>
    <w:p w14:paraId="0EAB0C4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Непредставление заявителем указанных документов не является основанием для отказа в предоставлении услуги.</w:t>
      </w:r>
    </w:p>
    <w:p w14:paraId="5302A5A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2799074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2.8. Указание на запрет требовать от заявителя</w:t>
      </w:r>
    </w:p>
    <w:p w14:paraId="34B8F6F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6E69F0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2.8.1.Не допускается требовать от заявителя:</w:t>
      </w:r>
    </w:p>
    <w:p w14:paraId="48704FD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17B506E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14:paraId="16D6FDE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50D63D0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2.9. Исчерпывающий перечень оснований для отказа в приеме документов, необходимых для предоставления услуги</w:t>
      </w:r>
    </w:p>
    <w:p w14:paraId="45F15B9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75476D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14:paraId="5E600A0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256D3B9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2.10. Исчерпывающий перечень оснований для приостановления или отказа в предоставлении услуги</w:t>
      </w:r>
    </w:p>
    <w:p w14:paraId="6A938DD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9B501E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2.10.1. Основания для отказа в предоставлении муниципальной услуги:</w:t>
      </w:r>
    </w:p>
    <w:p w14:paraId="701655A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3E1C37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571C01">
          <w:rPr>
            <w:rFonts w:ascii="Tahoma" w:eastAsia="Times New Roman" w:hAnsi="Tahoma" w:cs="Tahoma"/>
            <w:color w:val="33A6E3"/>
            <w:sz w:val="18"/>
            <w:szCs w:val="18"/>
            <w:lang w:eastAsia="ru-RU"/>
          </w:rPr>
          <w:t>подпунктом 10 пункта 2 статьи 39.10</w:t>
        </w:r>
      </w:hyperlink>
      <w:r w:rsidRPr="00571C01">
        <w:rPr>
          <w:rFonts w:ascii="Tahoma" w:eastAsia="Times New Roman" w:hAnsi="Tahoma" w:cs="Tahoma"/>
          <w:color w:val="000000"/>
          <w:sz w:val="18"/>
          <w:szCs w:val="18"/>
          <w:lang w:eastAsia="ru-RU"/>
        </w:rPr>
        <w:t> Земельного Кодекса;</w:t>
      </w:r>
    </w:p>
    <w:p w14:paraId="27154CC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772F5B3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sidRPr="00571C01">
          <w:rPr>
            <w:rFonts w:ascii="Tahoma" w:eastAsia="Times New Roman" w:hAnsi="Tahoma" w:cs="Tahoma"/>
            <w:color w:val="33A6E3"/>
            <w:sz w:val="18"/>
            <w:szCs w:val="18"/>
            <w:lang w:eastAsia="ru-RU"/>
          </w:rPr>
          <w:t>пунктом 3 статьи 39.36</w:t>
        </w:r>
      </w:hyperlink>
      <w:r w:rsidRPr="00571C01">
        <w:rPr>
          <w:rFonts w:ascii="Tahoma" w:eastAsia="Times New Roman" w:hAnsi="Tahoma" w:cs="Tahoma"/>
          <w:color w:val="000000"/>
          <w:sz w:val="18"/>
          <w:szCs w:val="18"/>
          <w:lang w:eastAsia="ru-RU"/>
        </w:rPr>
        <w:t>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6ECC110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25B6C3C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6F80F7E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41B3B15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5A613B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F4F428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4EB7EFD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sidRPr="00571C01">
          <w:rPr>
            <w:rFonts w:ascii="Tahoma" w:eastAsia="Times New Roman" w:hAnsi="Tahoma" w:cs="Tahoma"/>
            <w:color w:val="33A6E3"/>
            <w:sz w:val="18"/>
            <w:szCs w:val="18"/>
            <w:lang w:eastAsia="ru-RU"/>
          </w:rPr>
          <w:t>пунктом 19 статьи 39.11</w:t>
        </w:r>
      </w:hyperlink>
      <w:r w:rsidRPr="00571C01">
        <w:rPr>
          <w:rFonts w:ascii="Tahoma" w:eastAsia="Times New Roman" w:hAnsi="Tahoma" w:cs="Tahoma"/>
          <w:color w:val="000000"/>
          <w:sz w:val="18"/>
          <w:szCs w:val="18"/>
          <w:lang w:eastAsia="ru-RU"/>
        </w:rPr>
        <w:t> Земельного  кодекса РФ;</w:t>
      </w:r>
    </w:p>
    <w:p w14:paraId="0179BB6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12) в отношении земельного участка, указанного в заявлении о его предоставлении, поступило предусмотренное </w:t>
      </w:r>
      <w:hyperlink r:id="rId12" w:history="1">
        <w:r w:rsidRPr="00571C01">
          <w:rPr>
            <w:rFonts w:ascii="Tahoma" w:eastAsia="Times New Roman" w:hAnsi="Tahoma" w:cs="Tahoma"/>
            <w:color w:val="33A6E3"/>
            <w:sz w:val="18"/>
            <w:szCs w:val="18"/>
            <w:lang w:eastAsia="ru-RU"/>
          </w:rPr>
          <w:t>подпунктом 6 пункта 4 статьи 39.11</w:t>
        </w:r>
      </w:hyperlink>
      <w:r w:rsidRPr="00571C01">
        <w:rPr>
          <w:rFonts w:ascii="Tahoma" w:eastAsia="Times New Roman" w:hAnsi="Tahoma" w:cs="Tahoma"/>
          <w:color w:val="000000"/>
          <w:sz w:val="18"/>
          <w:szCs w:val="18"/>
          <w:lang w:eastAsia="ru-RU"/>
        </w:rPr>
        <w:t>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571C01">
          <w:rPr>
            <w:rFonts w:ascii="Tahoma" w:eastAsia="Times New Roman" w:hAnsi="Tahoma" w:cs="Tahoma"/>
            <w:color w:val="33A6E3"/>
            <w:sz w:val="18"/>
            <w:szCs w:val="18"/>
            <w:lang w:eastAsia="ru-RU"/>
          </w:rPr>
          <w:t>подпунктом 4 пункта 4 статьи 39.11</w:t>
        </w:r>
      </w:hyperlink>
      <w:r w:rsidRPr="00571C01">
        <w:rPr>
          <w:rFonts w:ascii="Tahoma" w:eastAsia="Times New Roman" w:hAnsi="Tahoma" w:cs="Tahoma"/>
          <w:color w:val="000000"/>
          <w:sz w:val="18"/>
          <w:szCs w:val="18"/>
          <w:lang w:eastAsia="ru-RU"/>
        </w:rPr>
        <w:t> Земельного Кодекса и уполномоченным органом не принято решение об отказе в проведении этого аукциона по основаниям, предусмотренным </w:t>
      </w:r>
      <w:hyperlink r:id="rId14" w:history="1">
        <w:r w:rsidRPr="00571C01">
          <w:rPr>
            <w:rFonts w:ascii="Tahoma" w:eastAsia="Times New Roman" w:hAnsi="Tahoma" w:cs="Tahoma"/>
            <w:color w:val="33A6E3"/>
            <w:sz w:val="18"/>
            <w:szCs w:val="18"/>
            <w:lang w:eastAsia="ru-RU"/>
          </w:rPr>
          <w:t>пунктом 8 статьи 39.11</w:t>
        </w:r>
      </w:hyperlink>
      <w:r w:rsidRPr="00571C01">
        <w:rPr>
          <w:rFonts w:ascii="Tahoma" w:eastAsia="Times New Roman" w:hAnsi="Tahoma" w:cs="Tahoma"/>
          <w:color w:val="000000"/>
          <w:sz w:val="18"/>
          <w:szCs w:val="18"/>
          <w:lang w:eastAsia="ru-RU"/>
        </w:rPr>
        <w:t> Земельного Кодекса;</w:t>
      </w:r>
    </w:p>
    <w:p w14:paraId="3616B77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13) в отношении земельного участка, указанного в заявлении о его предоставлении, опубликовано и размещено в соответствии с </w:t>
      </w:r>
      <w:hyperlink r:id="rId15" w:history="1">
        <w:r w:rsidRPr="00571C01">
          <w:rPr>
            <w:rFonts w:ascii="Tahoma" w:eastAsia="Times New Roman" w:hAnsi="Tahoma" w:cs="Tahoma"/>
            <w:color w:val="33A6E3"/>
            <w:sz w:val="18"/>
            <w:szCs w:val="18"/>
            <w:lang w:eastAsia="ru-RU"/>
          </w:rPr>
          <w:t>подпунктом 1 пункта 1 статьи 39.18</w:t>
        </w:r>
      </w:hyperlink>
      <w:r w:rsidRPr="00571C01">
        <w:rPr>
          <w:rFonts w:ascii="Tahoma" w:eastAsia="Times New Roman" w:hAnsi="Tahoma" w:cs="Tahoma"/>
          <w:color w:val="000000"/>
          <w:sz w:val="18"/>
          <w:szCs w:val="18"/>
          <w:lang w:eastAsia="ru-RU"/>
        </w:rPr>
        <w:t>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2088CBF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B05741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Pr="00571C01">
          <w:rPr>
            <w:rFonts w:ascii="Tahoma" w:eastAsia="Times New Roman" w:hAnsi="Tahoma" w:cs="Tahoma"/>
            <w:color w:val="33A6E3"/>
            <w:sz w:val="18"/>
            <w:szCs w:val="18"/>
            <w:lang w:eastAsia="ru-RU"/>
          </w:rPr>
          <w:t>подпунктом 10 пункта 2 статьи 39.10</w:t>
        </w:r>
      </w:hyperlink>
      <w:r w:rsidRPr="00571C01">
        <w:rPr>
          <w:rFonts w:ascii="Tahoma" w:eastAsia="Times New Roman" w:hAnsi="Tahoma" w:cs="Tahoma"/>
          <w:color w:val="000000"/>
          <w:sz w:val="18"/>
          <w:szCs w:val="18"/>
          <w:lang w:eastAsia="ru-RU"/>
        </w:rPr>
        <w:t> Земельного Кодекса;</w:t>
      </w:r>
    </w:p>
    <w:p w14:paraId="5B44248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603AE88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4EF82CF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1E194A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19) предоставление земельного участка на заявленном виде прав не допускается;</w:t>
      </w:r>
    </w:p>
    <w:p w14:paraId="660FFEB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20) в отношении земельного участка, указанного в заявлении о его предоставлении, не установлен вид разрешенного использования;</w:t>
      </w:r>
    </w:p>
    <w:p w14:paraId="0EAA9F1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21) указанный в заявлении о предоставлении земельного участка земельный участок не отнесен к определенной категории земель;</w:t>
      </w:r>
    </w:p>
    <w:p w14:paraId="42A650E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17AB16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AF5273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24) границы земельного участка, указанного в заявлении о его предоставлении, подлежат уточнению в соответствии с Федеральным </w:t>
      </w:r>
      <w:hyperlink r:id="rId17" w:history="1">
        <w:r w:rsidRPr="00571C01">
          <w:rPr>
            <w:rFonts w:ascii="Tahoma" w:eastAsia="Times New Roman" w:hAnsi="Tahoma" w:cs="Tahoma"/>
            <w:color w:val="33A6E3"/>
            <w:sz w:val="18"/>
            <w:szCs w:val="18"/>
            <w:lang w:eastAsia="ru-RU"/>
          </w:rPr>
          <w:t>законом</w:t>
        </w:r>
      </w:hyperlink>
      <w:r w:rsidRPr="00571C01">
        <w:rPr>
          <w:rFonts w:ascii="Tahoma" w:eastAsia="Times New Roman" w:hAnsi="Tahoma" w:cs="Tahoma"/>
          <w:color w:val="000000"/>
          <w:sz w:val="18"/>
          <w:szCs w:val="18"/>
          <w:lang w:eastAsia="ru-RU"/>
        </w:rPr>
        <w:t> "О государственном кадастре недвижимости";</w:t>
      </w:r>
    </w:p>
    <w:p w14:paraId="09EF596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3E45AE9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14:paraId="1247BF7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6588B4D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Услуги, которые являются необходимыми о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законодательством не предусмотрены.</w:t>
      </w:r>
    </w:p>
    <w:p w14:paraId="488F2F1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80E770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2.12. Порядок, размер и основания взимания государственной пошлины или иной платы, взимаемой за предоставление услуги</w:t>
      </w:r>
    </w:p>
    <w:p w14:paraId="1DF8E9B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712ABE5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14:paraId="0FD5C80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768AC0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14:paraId="259BAA4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Необходимых и обязательных услуг не предусмотрено.</w:t>
      </w:r>
    </w:p>
    <w:p w14:paraId="5FE0790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2.14.</w:t>
      </w:r>
      <w:r w:rsidRPr="00571C01">
        <w:rPr>
          <w:rFonts w:ascii="Tahoma" w:eastAsia="Times New Roman" w:hAnsi="Tahoma" w:cs="Tahoma"/>
          <w:color w:val="000000"/>
          <w:sz w:val="18"/>
          <w:szCs w:val="18"/>
          <w:lang w:eastAsia="ru-RU"/>
        </w:rPr>
        <w:t> </w:t>
      </w:r>
      <w:r w:rsidRPr="00571C01">
        <w:rPr>
          <w:rFonts w:ascii="Tahoma" w:eastAsia="Times New Roman" w:hAnsi="Tahoma" w:cs="Tahoma"/>
          <w:b/>
          <w:bCs/>
          <w:color w:val="000000"/>
          <w:sz w:val="18"/>
          <w:szCs w:val="1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14:paraId="418FD87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14:paraId="466FF55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5023051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2.15. Срок и порядок регистрации запроса заявителя о предоставлении услуги, в том числе в электронной форме</w:t>
      </w:r>
    </w:p>
    <w:p w14:paraId="6A86DC9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Срок регистрации заявления о предоставлении услуги при личном обращении заявителя - в течение 15 минут</w:t>
      </w:r>
    </w:p>
    <w:p w14:paraId="52CA085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14:paraId="2BADD56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случае направления заявления и документов, необходимых для предоставления государственной услуги, через МФЦ заявление регистрируется специалистом администрации соответствующей датой их получения от специалиста МФЦ в течение 10 минут.</w:t>
      </w:r>
    </w:p>
    <w:p w14:paraId="46DFCEC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130D127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проверяет (сличает) документы согласно представленной описи;</w:t>
      </w:r>
    </w:p>
    <w:p w14:paraId="77896AF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ставит на экземпляр заявления заявителя (при наличии) отметку с номером и датой регистрации заявления;</w:t>
      </w:r>
    </w:p>
    <w:p w14:paraId="6DD87CF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сообщает заявителю о предварительной дате предоставления услуги.</w:t>
      </w:r>
    </w:p>
    <w:p w14:paraId="253FBCD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193D6B1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14:paraId="64420E0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14:paraId="5521C12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14:paraId="0AFB79A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14:paraId="6C7744B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14:paraId="36936DF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рабочими столами и стульями, компьютером с доступом к информационным системам;</w:t>
      </w:r>
    </w:p>
    <w:p w14:paraId="50EEFFD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средствами связи, оргтехникой, позволяющей своевременно и в полном объеме предоставлять услугу.</w:t>
      </w:r>
    </w:p>
    <w:p w14:paraId="7BD9A3C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14:paraId="676D373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Информационные стенды должны содержать актуальную и исчерпывающую информацию об услуге.</w:t>
      </w:r>
    </w:p>
    <w:p w14:paraId="63EB8FF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Администрация сельсовета размещает на информационном стенде для ознакомления посетителей следующие документы (информацию):</w:t>
      </w:r>
    </w:p>
    <w:p w14:paraId="5EFFF5C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текст либо выписку из настоящего Регламента;</w:t>
      </w:r>
    </w:p>
    <w:p w14:paraId="1C8428A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копию Устава муниципального образования;</w:t>
      </w:r>
    </w:p>
    <w:p w14:paraId="1518A7A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14:paraId="6DE547E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14:paraId="100346C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перечень документов, которые заявитель должен представить для предоставления услуги;</w:t>
      </w:r>
    </w:p>
    <w:p w14:paraId="68BEF11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образец заполнения заявления о предоставлении услуги;</w:t>
      </w:r>
    </w:p>
    <w:p w14:paraId="003322E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перечень оснований для отказа в предоставлении услуги.</w:t>
      </w:r>
    </w:p>
    <w:p w14:paraId="44CE7F7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Обеспечение доступности для инвалидов</w:t>
      </w:r>
    </w:p>
    <w:p w14:paraId="40FD9F2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5CCF5AA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возможность беспрепятственного входа в объекты и выхода из них;</w:t>
      </w:r>
    </w:p>
    <w:p w14:paraId="19D4CCE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14:paraId="13C64BE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14:paraId="395BCD4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14:paraId="11DE817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14:paraId="2018C0C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0A8DF1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9829FA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обеспечение допуска сурдопереводчика, тифлосурдопереводчика, а также иного лица, владеющего жестовым языком;</w:t>
      </w:r>
    </w:p>
    <w:p w14:paraId="433311D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14:paraId="19407F5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14:paraId="5A60CC7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4E91F2F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14:paraId="5022A48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C0DBA3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Показатели доступности муниципальной услуги:</w:t>
      </w:r>
    </w:p>
    <w:p w14:paraId="15AE73A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14:paraId="6098928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583B423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74679EF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доступность обращения за предоставлением государственной услуги, в том числе для лиц с ограниченными возможностями здоровья.</w:t>
      </w:r>
    </w:p>
    <w:p w14:paraId="4649DD3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AB87A7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Показатели качества муниципальной услуги:</w:t>
      </w:r>
    </w:p>
    <w:p w14:paraId="323E3DB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14:paraId="18D3125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474550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14:paraId="2DEF905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количество взаимодействия заявителя с должностными лицами при предоставлении муниципальной услуги;</w:t>
      </w:r>
    </w:p>
    <w:p w14:paraId="5A81317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отсутствием очередей при приеме и выдаче документов заявителям;</w:t>
      </w:r>
    </w:p>
    <w:p w14:paraId="2954B17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отсутствием обоснованных жалоб на действия (бездействие) специалистов и уполномоченных должностных лиц;</w:t>
      </w:r>
    </w:p>
    <w:p w14:paraId="31285A3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отсутствием  жалоб на некорректное, невнимательное отношение специалистов и уполномоченных должностных лиц к заявителям;</w:t>
      </w:r>
    </w:p>
    <w:p w14:paraId="741A278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предоставление возможности получения муниципальной услуги в электронном виде;</w:t>
      </w:r>
    </w:p>
    <w:p w14:paraId="2A6C4D2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предоставление муниципальной услуги в многофункциональном центре предоставления государственных и муниципальных услуг».</w:t>
      </w:r>
    </w:p>
    <w:p w14:paraId="17D9820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обращаться с заявлением о прекращении предоставления услуги.</w:t>
      </w:r>
    </w:p>
    <w:p w14:paraId="0E5F0A3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6F186DA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14:paraId="1733489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2574368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2.18.1. Особенности предоставления муниципальной услуги в МФЦ.</w:t>
      </w:r>
    </w:p>
    <w:p w14:paraId="765B931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на основании соглашения о взаимодействии.</w:t>
      </w:r>
    </w:p>
    <w:p w14:paraId="32266A8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14:paraId="06D1145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14:paraId="1E06CF1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64250C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2.18.2. Особенности предоставления муниципальной услуги в электронной форме.</w:t>
      </w:r>
    </w:p>
    <w:p w14:paraId="3921FCC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2.18.2.1. Заявление в форме электронного документа представляется по выбору Заявителя:</w:t>
      </w:r>
    </w:p>
    <w:p w14:paraId="67EBE66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14:paraId="5FF3553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путем направления электронного документа в уполномоченный орган на официальную электронную почту.</w:t>
      </w:r>
    </w:p>
    <w:p w14:paraId="1518D74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2.18.2.2.  В заявлении указывается один из следующих способов предоставления результатов рассмотрения заявления уполномоченным органом:</w:t>
      </w:r>
    </w:p>
    <w:p w14:paraId="75069BE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виде бумажного документа, который заявитель получает непосредственно при личном обращении;</w:t>
      </w:r>
    </w:p>
    <w:p w14:paraId="1997A4B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виде бумажного документа, который направляется посредством почтового отправления;</w:t>
      </w:r>
    </w:p>
    <w:p w14:paraId="6997CCE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виде электронного документа,  который направляется посредством электронной почты;</w:t>
      </w:r>
    </w:p>
    <w:p w14:paraId="7F9DEAB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виде электронного документа, размещенного на официальном сайте, ссылка на который направляется посредством электронной почты.</w:t>
      </w:r>
    </w:p>
    <w:p w14:paraId="6841DB3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14:paraId="4183FFD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2.18.2.4. Заявление в форме электронного документа подписывается по выбору Заявителя (если заявителем является физическое лицо), (представителя заявителя):</w:t>
      </w:r>
    </w:p>
    <w:p w14:paraId="7FFA7E5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электронной подписью Заявителя;</w:t>
      </w:r>
    </w:p>
    <w:p w14:paraId="47CCF7D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усиленной квалифицированной электронной подписью Заявителя.</w:t>
      </w:r>
    </w:p>
    <w:p w14:paraId="1D4DBEA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4A98506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лица, действующего от имени юридического лица без доверенности;</w:t>
      </w:r>
    </w:p>
    <w:p w14:paraId="5050842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14:paraId="3BEAFA7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2.18.2.5. 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14:paraId="4096FAA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Представление копия документа, удостоверяющего личность Заявителя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7B1A893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14:paraId="440F1E2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2.18.2.6. Получение заявления и прилагаемых к нему документов подтверждается Администрацией сельсовета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1304C54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w:t>
      </w:r>
    </w:p>
    <w:p w14:paraId="3910884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2.18.2.8. Заявления и прилагаемые к ним документы предоставляются в Администрацию сельсовета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14:paraId="4A49366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2.18.2.9.  Заявления представляются в Администрацию сельсовета  в виде файлов в формате doc, docx, txt, xls, xlsx, rtf, если указанные заявления предоставляются в форме электронного документа посредством электронной почты.</w:t>
      </w:r>
    </w:p>
    <w:p w14:paraId="75B8FE1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2.18.2.10.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54F9593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2.18.2.11.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7CE0026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2.18.2.12.  Документы, которые предоставляются Администрацией сельсовета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38C9BD9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2.18.2.13.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2E7BAB2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2.18.2.14. Заявление, представленное с нарушением изложенных в данном подразделе  требований Администрацией  сельсовета не рассматривается.</w:t>
      </w:r>
    </w:p>
    <w:p w14:paraId="59624B8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14:paraId="2AF7D7F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1246CA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6D6A1C2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1AC73FA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3.1. Исчерпывающий перечень административных процедур:</w:t>
      </w:r>
    </w:p>
    <w:p w14:paraId="68E1476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57DFA1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 прием и регистрация заявления с документами, необходимыми для предоставления муниципальной услуги;</w:t>
      </w:r>
    </w:p>
    <w:p w14:paraId="6CEF0D0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 формирование и направление  межведомственных запросов в органы, участвующие в предоставлении муниципальной услуги;</w:t>
      </w:r>
    </w:p>
    <w:p w14:paraId="29D2CD5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3) принятие решения о предоставлении (отказе в предоставлении) муниципальной  услуги и оформление результатов муниципальной услуги;</w:t>
      </w:r>
    </w:p>
    <w:p w14:paraId="171D0EC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4)  выдача результатов предоставления муниципальной услуги заявителю.</w:t>
      </w:r>
    </w:p>
    <w:p w14:paraId="50CC9F4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Блок-схема предоставления услуги приведена в приложении № 2 к настоящему Регламенту.</w:t>
      </w:r>
      <w:r w:rsidRPr="00571C01">
        <w:rPr>
          <w:rFonts w:ascii="Tahoma" w:eastAsia="Times New Roman" w:hAnsi="Tahoma" w:cs="Tahoma"/>
          <w:b/>
          <w:bCs/>
          <w:color w:val="000000"/>
          <w:sz w:val="18"/>
          <w:szCs w:val="18"/>
          <w:lang w:eastAsia="ru-RU"/>
        </w:rPr>
        <w:t> </w:t>
      </w:r>
    </w:p>
    <w:p w14:paraId="5507C02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2563BC6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3.2. Прием и регистрация заявления с документами, необходимыми для предоставления муниципальной услуги</w:t>
      </w:r>
    </w:p>
    <w:p w14:paraId="7E3FE7F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Основанием для оказания муниципальной услуги является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 или МФЦ.</w:t>
      </w:r>
    </w:p>
    <w:p w14:paraId="74B347D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Заявление с приложением комплекта документов представляется в письменном виде, образец заявления (приложение 1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Курской области.</w:t>
      </w:r>
    </w:p>
    <w:p w14:paraId="1CD91F2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При получении заявления со всеми необходимыми документами специалист администрации сельсовета или МФЦ выполняет следующие действия:</w:t>
      </w:r>
    </w:p>
    <w:p w14:paraId="508C558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устанавливает личность заявителя или представителя заявителя;</w:t>
      </w:r>
    </w:p>
    <w:p w14:paraId="32BB329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проверяет полномочия представителя заявителя;</w:t>
      </w:r>
    </w:p>
    <w:p w14:paraId="52912E1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проверяет пакет документов, прилагаемых к заявлению о предоставлении муниципальной услуги;</w:t>
      </w:r>
    </w:p>
    <w:p w14:paraId="26A2E52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консультирует заявителя о порядке и сроках предоставления муниципальной услуги.</w:t>
      </w:r>
    </w:p>
    <w:p w14:paraId="523DE21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14:paraId="2B1816F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Специалист администрации или МФЦ вносит запись о приеме заявления в Журнал регистрации входящей документации в день поступления.</w:t>
      </w:r>
    </w:p>
    <w:p w14:paraId="56354CC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14:paraId="55CE783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Критерий принятия решения - наличие заявление  о предоставлении услуги.</w:t>
      </w:r>
    </w:p>
    <w:p w14:paraId="6CE658E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14:paraId="5BED72F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         Способ фиксации результата – внесение записи в Журнал регистрации входящей документации.</w:t>
      </w:r>
    </w:p>
    <w:p w14:paraId="3F60D1B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005B0F3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14:paraId="406446E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14:paraId="6200675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Должностное лицо администрации сельсовета или ОБУ «МФЦ» в течение трех рабочих дней  с момента получения заявления с пакетом документов, указанных в пункте 2.6. настоящего Регламента,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14:paraId="4489DDB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14:paraId="780B45D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Специалист, предоставляющий услугу, определяет способ направления запроса и в установленный срок осуществляет его направление.</w:t>
      </w:r>
    </w:p>
    <w:p w14:paraId="63822D5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При направлении запроса с использованием единой системы межведомственного электронного взаимодействия запрос формируется в электронном виде.</w:t>
      </w:r>
    </w:p>
    <w:p w14:paraId="1411D79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14:paraId="0B88A12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14:paraId="139B6B8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14:paraId="4C79C8E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Ответ на запрос регистрируется в установленном порядке.</w:t>
      </w:r>
    </w:p>
    <w:p w14:paraId="771D271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При получении ответа на запрос, должностное лицо администрации сельсовета, приобщает полученный ответ к документам, представленным заявителем.</w:t>
      </w:r>
    </w:p>
    <w:p w14:paraId="3471DA7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Критерием принятия решения является отсутствие документов, указанных в пункте 2.7. настоящего Административного регламента.</w:t>
      </w:r>
    </w:p>
    <w:p w14:paraId="0ED73F7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Результат административной процедуры – получение ответа на межведомственный запрос.</w:t>
      </w:r>
    </w:p>
    <w:p w14:paraId="72AB1E4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Способ фиксации результата – регистрация ответа на межведомственный запрос в журнале учета входящей корреспонденции.</w:t>
      </w:r>
    </w:p>
    <w:p w14:paraId="29B4BC3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r w:rsidRPr="00571C01">
        <w:rPr>
          <w:rFonts w:ascii="Tahoma" w:eastAsia="Times New Roman" w:hAnsi="Tahoma" w:cs="Tahoma"/>
          <w:color w:val="000000"/>
          <w:sz w:val="18"/>
          <w:szCs w:val="18"/>
          <w:lang w:eastAsia="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14:paraId="15A6708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2D37313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3.4. Принятие решения о предоставлении (отказе в предоставлении) муниципальной  услуги и оформление результатов муниципальной услуги</w:t>
      </w:r>
    </w:p>
    <w:p w14:paraId="396742A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Основанием для начала административной процедуры является наличие заявления и документов, указанных в пунктах 2.6., 2.7. административного регламента.</w:t>
      </w:r>
    </w:p>
    <w:p w14:paraId="4975B5D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Ответственный исполнитель Администрации сельсовета или МФЦ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14:paraId="43CD245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течение десяти дней со дня поступления заявления о предварительном согласовании предоставления земельного участка администрация сельсовета возвращает заявление заявителю, если оно не соответствует требованиям пункта 2.6 административного регламента или к заявлению не приложены документы, предусмотренные пунктом 2.6. регламента.</w:t>
      </w:r>
    </w:p>
    <w:p w14:paraId="2FF8CCE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При наличии оснований для отказа в предоставлении услуги  специалист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14:paraId="76DA11A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В случае отсутствия оснований для отказа в предоставлении государственной услуги, указанных в пункте 2.10. административного регламента ответственные специалисты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14:paraId="26E371E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Максимально допустимый срок исполнения административной процедуры – 14</w:t>
      </w:r>
      <w:r w:rsidRPr="00571C01">
        <w:rPr>
          <w:rFonts w:ascii="Tahoma" w:eastAsia="Times New Roman" w:hAnsi="Tahoma" w:cs="Tahoma"/>
          <w:b/>
          <w:bCs/>
          <w:i/>
          <w:iCs/>
          <w:color w:val="000000"/>
          <w:sz w:val="18"/>
          <w:szCs w:val="18"/>
          <w:lang w:eastAsia="ru-RU"/>
        </w:rPr>
        <w:t> </w:t>
      </w:r>
      <w:r w:rsidRPr="00571C01">
        <w:rPr>
          <w:rFonts w:ascii="Tahoma" w:eastAsia="Times New Roman" w:hAnsi="Tahoma" w:cs="Tahoma"/>
          <w:color w:val="000000"/>
          <w:sz w:val="18"/>
          <w:szCs w:val="18"/>
          <w:lang w:eastAsia="ru-RU"/>
        </w:rPr>
        <w:t>календарных дней.</w:t>
      </w:r>
    </w:p>
    <w:p w14:paraId="7E94B2A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Критерий принятия решения - наличие (отсутствие) оснований для отказа в предоставлении муниципальной услуги.</w:t>
      </w:r>
    </w:p>
    <w:p w14:paraId="2996C2C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Результатом административной процедуры является оформление:</w:t>
      </w:r>
    </w:p>
    <w:p w14:paraId="17BB2DE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договор безвозмездного пользования земельного участка;</w:t>
      </w:r>
    </w:p>
    <w:p w14:paraId="02DDAA9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решение Администрации сельсовета о предоставлении земельного участка в постоянное (бессрочное) пользование;</w:t>
      </w:r>
    </w:p>
    <w:p w14:paraId="0CE59C3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уведомление об отказе в предоставлении муниципальной услуги.</w:t>
      </w:r>
    </w:p>
    <w:p w14:paraId="5FA61F5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Способ фиксации результата оказания услуги – регистрация документа (уведомления об отказе в предоставлении муниципальной услуги).</w:t>
      </w:r>
    </w:p>
    <w:p w14:paraId="030DB3D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FB8850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lastRenderedPageBreak/>
        <w:t>3.5. Выдача результатов предоставления муниципальной услуги заявителю</w:t>
      </w:r>
    </w:p>
    <w:p w14:paraId="24D48CE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92D5FB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Основанием для начала административной процедуры является наличие  договора безвозмездного пользования земельного участка; решения Администрации сельсовета о предоставлении земельного участка в постоянное (бессрочное) пользование; уведомления об отказе в предоставлении муниципальной услуги.</w:t>
      </w:r>
    </w:p>
    <w:p w14:paraId="2CBDD05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Ответственный специалисты администрации:</w:t>
      </w:r>
    </w:p>
    <w:p w14:paraId="08EF544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устанавливает личность заявителя, в том числе проверяет документ, удостоверяющий личность.</w:t>
      </w:r>
    </w:p>
    <w:p w14:paraId="608209F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проверяет правомочность заявителя, в том числе правомочность представителя заявителя.</w:t>
      </w:r>
    </w:p>
    <w:p w14:paraId="77C5AD4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делает запись о выдаче договора безвозмездного пользования либо распоряжения о предоставлении земельного участка в постоянное (бессрочное) пользование (уведомление об отказе в предоставлении муниципальной услуги) заявителю в журнале учета.</w:t>
      </w:r>
    </w:p>
    <w:p w14:paraId="7594BD5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 предлагает заявителю расписаться в получении документов на экземпляре документов, остающихся в администрации.</w:t>
      </w:r>
    </w:p>
    <w:p w14:paraId="66301F3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Фактом, подтверждающим получение результата услуги, является наличие подписи заявителя в журнале исходящей корреспонденции.</w:t>
      </w:r>
    </w:p>
    <w:p w14:paraId="5F29BFB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Критерий принятия решения - наличие оформленного результата предоставления муниципальной услуги.</w:t>
      </w:r>
    </w:p>
    <w:p w14:paraId="5FACC7A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Результатом административной процедуры является выдача договора безвозмездного пользования земельного участка; решения Администрации сельсовета о предоставлении земельного участка в постоянное (бессрочное) пользование; уведомления об отказе в предоставлении муниципальной услуги.</w:t>
      </w:r>
    </w:p>
    <w:p w14:paraId="0274AC1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Способ фиксации результата – регистрация документов в журналах регистрации.</w:t>
      </w:r>
    </w:p>
    <w:p w14:paraId="50FA8DF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37257C5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IV. Формы контроля за исполнением административного регламента</w:t>
      </w:r>
    </w:p>
    <w:p w14:paraId="341F581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1833F5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3212C3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14:paraId="7AAB1F3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4.1.2. Периодичность осуществления текущего контроля устанавливается распоряжением главы сельсовета.</w:t>
      </w:r>
    </w:p>
    <w:p w14:paraId="11DA436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D586A9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3FEB23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14:paraId="1D08F12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14:paraId="7B175B7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4.2.3. Решение об осуществлении плановых и внеплановых проверок полноты и качества предоставления муниципальной услуги принимается</w:t>
      </w:r>
    </w:p>
    <w:p w14:paraId="4A1C2A2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распоряжением главой сельсовета.</w:t>
      </w:r>
    </w:p>
    <w:p w14:paraId="358A499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14:paraId="15356EB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3DE4FB9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14:paraId="1494573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19E211B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0CECA0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Контроль за предоставлением муниципальной услуги со стороны граждан, их объединений и организаций осуществляется:</w:t>
      </w:r>
    </w:p>
    <w:p w14:paraId="6828ACD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общественными объединениями и организациями;</w:t>
      </w:r>
    </w:p>
    <w:p w14:paraId="7B7B35C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иными органами, в установленном законом порядке.</w:t>
      </w:r>
    </w:p>
    <w:p w14:paraId="40CA06C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173D0A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Граждане, их объединения и организации также вправе:</w:t>
      </w:r>
    </w:p>
    <w:p w14:paraId="7318328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направлять замечания и предложения по улучшению доступности и качества предоставления муниципальной услуги;</w:t>
      </w:r>
    </w:p>
    <w:p w14:paraId="0257C7D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вносить предложения о мерах по устранению нарушений Регламента.</w:t>
      </w:r>
    </w:p>
    <w:p w14:paraId="7C9AC97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14:paraId="592EC65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727B39A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14:paraId="7C5F1A1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677922E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14:paraId="2D3CA81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0B09990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14:paraId="0A417CF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D64B3A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5.2. Предмет жалобы</w:t>
      </w:r>
    </w:p>
    <w:p w14:paraId="6B4CDAE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7E774D9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14:paraId="41E9CE7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Заявитель имеет право обратиться с жалобой, в том числе в следующих случаях:</w:t>
      </w:r>
    </w:p>
    <w:p w14:paraId="41A26EE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 нарушения сроков регистрации заявления заявителя о предоставлении услуги;</w:t>
      </w:r>
    </w:p>
    <w:p w14:paraId="0F84FB7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 нарушения сроков предоставления услуги;</w:t>
      </w:r>
    </w:p>
    <w:p w14:paraId="7BB0E25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Вышнеольховатского сельсовета Щигровского района Курской области для предоставления услуги;</w:t>
      </w:r>
    </w:p>
    <w:p w14:paraId="4BE928E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Вышнеольховатского сельсовета Щигровского района Курской области для предоставления услуги, у заявителя;</w:t>
      </w:r>
    </w:p>
    <w:p w14:paraId="4AD42B2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Вышнеольховатского сельсовета Щигровского района Курской области;</w:t>
      </w:r>
    </w:p>
    <w:p w14:paraId="4889025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Вышнеольховатского сельсовета Щигровского района Курской области;</w:t>
      </w:r>
    </w:p>
    <w:p w14:paraId="4B2C794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0435B4A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1B5FF09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5.3. Органы власти и уполномоченные на рассмотрение жалобы должностные лица, которым может быть направлена жалоба</w:t>
      </w:r>
    </w:p>
    <w:p w14:paraId="4A9D91B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19ED0B6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Жалоба подается в письменной форме на бумажном носителе, в электронной форме в администрацию сельсовета.</w:t>
      </w:r>
    </w:p>
    <w:p w14:paraId="35DB3F0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14:paraId="370E4D8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AC2222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5.4. Порядок подачи и рассмотрения жалобы</w:t>
      </w:r>
    </w:p>
    <w:p w14:paraId="44A4ABF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C65603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Основанием для начала процедуры досудебного (внесудебного) обжалования, является подача жалобы.</w:t>
      </w:r>
    </w:p>
    <w:p w14:paraId="58282C9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14:paraId="184463C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Жалоба может быть направлена:</w:t>
      </w:r>
    </w:p>
    <w:p w14:paraId="12B4432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 по почте;</w:t>
      </w:r>
    </w:p>
    <w:p w14:paraId="2880E6B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 с использованием информационно-телекоммуникационной сети «Интернет»</w:t>
      </w:r>
    </w:p>
    <w:p w14:paraId="741EDEA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на официальный сайт Администрации Вышнеольховатского сельсовета: www.visholhov.rkursk.ru,</w:t>
      </w:r>
    </w:p>
    <w:p w14:paraId="5F4FA78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по средством федеральной государственной информационной системы  «Единый портал государственных и муниципальных услуг (функций)»  </w:t>
      </w:r>
      <w:r w:rsidRPr="00571C01">
        <w:rPr>
          <w:rFonts w:ascii="Tahoma" w:eastAsia="Times New Roman" w:hAnsi="Tahoma" w:cs="Tahoma"/>
          <w:color w:val="000000"/>
          <w:sz w:val="18"/>
          <w:szCs w:val="18"/>
          <w:u w:val="single"/>
          <w:lang w:eastAsia="ru-RU"/>
        </w:rPr>
        <w:t>http://gosuslugi.ru</w:t>
      </w:r>
      <w:r w:rsidRPr="00571C01">
        <w:rPr>
          <w:rFonts w:ascii="Tahoma" w:eastAsia="Times New Roman" w:hAnsi="Tahoma" w:cs="Tahoma"/>
          <w:color w:val="000000"/>
          <w:sz w:val="18"/>
          <w:szCs w:val="18"/>
          <w:lang w:eastAsia="ru-RU"/>
        </w:rPr>
        <w:t>;</w:t>
      </w:r>
    </w:p>
    <w:p w14:paraId="0DDA7BD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на официальный сайт Администрации Курской области </w:t>
      </w:r>
      <w:r w:rsidRPr="00571C01">
        <w:rPr>
          <w:rFonts w:ascii="Tahoma" w:eastAsia="Times New Roman" w:hAnsi="Tahoma" w:cs="Tahoma"/>
          <w:color w:val="000000"/>
          <w:sz w:val="18"/>
          <w:szCs w:val="18"/>
          <w:u w:val="single"/>
          <w:lang w:eastAsia="ru-RU"/>
        </w:rPr>
        <w:t>http://adm.rkursk.ru</w:t>
      </w:r>
      <w:r w:rsidRPr="00571C01">
        <w:rPr>
          <w:rFonts w:ascii="Tahoma" w:eastAsia="Times New Roman" w:hAnsi="Tahoma" w:cs="Tahoma"/>
          <w:color w:val="000000"/>
          <w:sz w:val="18"/>
          <w:szCs w:val="18"/>
          <w:lang w:eastAsia="ru-RU"/>
        </w:rPr>
        <w:t>,</w:t>
      </w:r>
    </w:p>
    <w:p w14:paraId="11CE083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3) принята при личном приеме заявителя.</w:t>
      </w:r>
    </w:p>
    <w:p w14:paraId="281D7A9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Жалоба может быть подана заявителем:</w:t>
      </w:r>
    </w:p>
    <w:p w14:paraId="0DF512E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14:paraId="0DE3012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Все жалобы фиксируются в журнале учета обращений.</w:t>
      </w:r>
    </w:p>
    <w:p w14:paraId="58B0422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14:paraId="7CE7D91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14:paraId="657F52C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остальных случаях дается письменный ответ по существу поставленных в жалобе вопросов.</w:t>
      </w:r>
    </w:p>
    <w:p w14:paraId="6097112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Жалоба должна содержать:</w:t>
      </w:r>
    </w:p>
    <w:p w14:paraId="1E78F65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14:paraId="218FD2F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59CC8F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AD5610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6F8FC9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Под жалобой заявитель ставит личную подпись и дату.</w:t>
      </w:r>
    </w:p>
    <w:p w14:paraId="08FF615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4846CFD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оформленная в соответствии с законодательством Российской Федерации доверенность (для физических лиц);</w:t>
      </w:r>
    </w:p>
    <w:p w14:paraId="5FA0B85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3CC826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7B4588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CB41C9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5.5. Сроки рассмотрения жалобы</w:t>
      </w:r>
    </w:p>
    <w:p w14:paraId="54B98A8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6D03FD0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D0F319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Правительство Российской Федерации вправе установить случаи, при которых срок рассмотрения жалобы может быть сокращен.</w:t>
      </w:r>
    </w:p>
    <w:p w14:paraId="5AEF2AE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44CC13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2F9D662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446398D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Основания для приостановления рассмотрения жалобы отсутствуют.</w:t>
      </w:r>
    </w:p>
    <w:p w14:paraId="3BEC3BD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70BF791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5.7. Результат рассмотрения жалобы</w:t>
      </w:r>
    </w:p>
    <w:p w14:paraId="7C967CF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34440BE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 результатам рассмотрения жалобы орган, уполномоченный на ее рассмотрение, принимает одно из следующих решений:</w:t>
      </w:r>
    </w:p>
    <w:p w14:paraId="318A965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14:paraId="2CB611C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 отказывает в удовлетворении жалобы.</w:t>
      </w:r>
    </w:p>
    <w:p w14:paraId="5FD58D8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w:t>
      </w:r>
      <w:r w:rsidRPr="00571C01">
        <w:rPr>
          <w:rFonts w:ascii="Tahoma" w:eastAsia="Times New Roman" w:hAnsi="Tahoma" w:cs="Tahoma"/>
          <w:color w:val="000000"/>
          <w:sz w:val="18"/>
          <w:szCs w:val="18"/>
          <w:lang w:eastAsia="ru-RU"/>
        </w:rPr>
        <w:lastRenderedPageBreak/>
        <w:t>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14:paraId="1EA4879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8F32B4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5.8. Порядок информирования заявителя о результатах рассмотрения жалобы</w:t>
      </w:r>
    </w:p>
    <w:p w14:paraId="13D0718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3EA011F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DDF483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9E1508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3DA0A0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5.9. Порядок обжалования решения по жалобе</w:t>
      </w:r>
    </w:p>
    <w:p w14:paraId="0EBF8BF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6569E32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случае,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14:paraId="2A3BB67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i/>
          <w:iCs/>
          <w:color w:val="000000"/>
          <w:sz w:val="18"/>
          <w:szCs w:val="18"/>
          <w:lang w:eastAsia="ru-RU"/>
        </w:rPr>
        <w:t> </w:t>
      </w:r>
    </w:p>
    <w:p w14:paraId="4FD2E92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5.10. Право заявителя на получение информации и документов, необходимых для обоснования и рассмотрения жалобы</w:t>
      </w:r>
    </w:p>
    <w:p w14:paraId="6946C69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5B3E929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Заявитель имеет право на получение информации и документов, необходимых для обоснования и рассмотрения жалобы.</w:t>
      </w:r>
    </w:p>
    <w:p w14:paraId="0A8B442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BC1C7E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5.11. Способы информирования заявителей о порядке подачи и рассмотрения жалобы</w:t>
      </w:r>
    </w:p>
    <w:p w14:paraId="741EFD4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портале и Региональном портале.</w:t>
      </w:r>
    </w:p>
    <w:p w14:paraId="63E7592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D53BDE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0A8279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E04D22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9FF28B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CCABD3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8C8D53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BA9A08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581838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49F124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58D17E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0DA677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5BFE75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E1AEDC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A20471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354948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ED3B27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A72B03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CDEE2F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DB5949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A12388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8104F0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4B4257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E0E3E5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37A6FF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B2620D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0C67DD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9D79C7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F9A73F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35EE84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B01ABB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A25164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BD434E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6FE419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327C04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Приложение № 1</w:t>
      </w:r>
    </w:p>
    <w:p w14:paraId="2708765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 Административному регламенту</w:t>
      </w:r>
    </w:p>
    <w:p w14:paraId="0AB13FA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предоставления муниципальной услуги</w:t>
      </w:r>
    </w:p>
    <w:p w14:paraId="4CE2C14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14:paraId="321EA18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 </w:t>
      </w:r>
    </w:p>
    <w:p w14:paraId="5C28A4B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Образец заявления</w:t>
      </w:r>
    </w:p>
    <w:p w14:paraId="1E44026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_______________________________________</w:t>
      </w:r>
    </w:p>
    <w:p w14:paraId="321D284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(наименование исполнительного</w:t>
      </w:r>
    </w:p>
    <w:p w14:paraId="239ECCC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органа государственной власти</w:t>
      </w:r>
    </w:p>
    <w:p w14:paraId="1E222BA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(или: органа местного самоуправления))</w:t>
      </w:r>
    </w:p>
    <w:p w14:paraId="1FF2A00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адрес: __________________________________</w:t>
      </w:r>
    </w:p>
    <w:p w14:paraId="39F31DD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ECD8CE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от _____________________________________</w:t>
      </w:r>
    </w:p>
    <w:p w14:paraId="6EA2C5F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(наименование или Ф.И.О.)</w:t>
      </w:r>
    </w:p>
    <w:p w14:paraId="75927FD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адрес: _________________________________,</w:t>
      </w:r>
    </w:p>
    <w:p w14:paraId="103EF13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телефон: _______________, факс: __________,</w:t>
      </w:r>
    </w:p>
    <w:p w14:paraId="59B86E9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адрес электронной почты: _________________</w:t>
      </w:r>
    </w:p>
    <w:p w14:paraId="1376BB9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D0786E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Заявление</w:t>
      </w:r>
    </w:p>
    <w:p w14:paraId="34CFB0E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на приобретение земельного участка, находящегося в муниципальной собственности, в постоянное (бессрочное) пользование</w:t>
      </w:r>
    </w:p>
    <w:p w14:paraId="1EC244F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От _________________________________________________________________</w:t>
      </w:r>
    </w:p>
    <w:p w14:paraId="1DDD8B2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(полное наименование юридического лица)</w:t>
      </w:r>
    </w:p>
    <w:p w14:paraId="573050E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ОГРН _____________________________ ИНН _______________________________</w:t>
      </w:r>
    </w:p>
    <w:p w14:paraId="739D744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7A83B6D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2A0B371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лице ____________________________________, действовавшего(ей) на основании</w:t>
      </w:r>
    </w:p>
    <w:p w14:paraId="0B4D627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(полностью должность, ФИО представителя заявителя)</w:t>
      </w:r>
    </w:p>
    <w:p w14:paraId="32C76BC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277DED5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14:paraId="2506B96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Информация для связи с заявителем: ________________________________________,</w:t>
      </w:r>
    </w:p>
    <w:p w14:paraId="0E02C6D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(почтовый адрес)</w:t>
      </w:r>
    </w:p>
    <w:p w14:paraId="1B92B83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 _________________________________,</w:t>
      </w:r>
    </w:p>
    <w:p w14:paraId="66B2D45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(контактные телефоны) (</w:t>
      </w:r>
      <w:r w:rsidRPr="00571C01">
        <w:rPr>
          <w:rFonts w:ascii="Tahoma" w:eastAsia="Times New Roman" w:hAnsi="Tahoma" w:cs="Tahoma"/>
          <w:color w:val="000000"/>
          <w:sz w:val="18"/>
          <w:szCs w:val="18"/>
          <w:u w:val="single"/>
          <w:lang w:eastAsia="ru-RU"/>
        </w:rPr>
        <w:t>при наличии</w:t>
      </w:r>
      <w:r w:rsidRPr="00571C01">
        <w:rPr>
          <w:rFonts w:ascii="Tahoma" w:eastAsia="Times New Roman" w:hAnsi="Tahoma" w:cs="Tahoma"/>
          <w:color w:val="000000"/>
          <w:sz w:val="18"/>
          <w:szCs w:val="18"/>
          <w:lang w:eastAsia="ru-RU"/>
        </w:rPr>
        <w:t> адрес электронной почты)</w:t>
      </w:r>
    </w:p>
    <w:p w14:paraId="7589528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Прошу предоставить в постоянное (бессрочное) пользование земельный участок с кадастровым номером _____________, площадью _________ кв.м.</w:t>
      </w:r>
    </w:p>
    <w:p w14:paraId="302F7948" w14:textId="77777777" w:rsidR="00571C01" w:rsidRPr="00571C01" w:rsidRDefault="00571C01" w:rsidP="00571C01">
      <w:pPr>
        <w:numPr>
          <w:ilvl w:val="0"/>
          <w:numId w:val="17"/>
        </w:numPr>
        <w:shd w:val="clear" w:color="auto" w:fill="EEEEEE"/>
        <w:spacing w:after="0" w:line="240" w:lineRule="auto"/>
        <w:ind w:left="0"/>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1. </w:t>
      </w:r>
      <w:r w:rsidRPr="00571C01">
        <w:rPr>
          <w:rFonts w:ascii="Tahoma" w:eastAsia="Times New Roman" w:hAnsi="Tahoma" w:cs="Tahoma"/>
          <w:color w:val="000000"/>
          <w:sz w:val="18"/>
          <w:szCs w:val="18"/>
          <w:lang w:eastAsia="ru-RU"/>
        </w:rPr>
        <w:t>Сведения о земельном участке:</w:t>
      </w:r>
    </w:p>
    <w:p w14:paraId="284C853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1.1. Земельный участок имеет следующие адресные ориентиры:</w:t>
      </w:r>
    </w:p>
    <w:p w14:paraId="1A9F627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6F90BCF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1.2. Цель использования земельного участка ________________________</w:t>
      </w:r>
    </w:p>
    <w:p w14:paraId="1EADBB0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09EDB678" w14:textId="77777777" w:rsidR="00571C01" w:rsidRPr="00571C01" w:rsidRDefault="00571C01" w:rsidP="00571C01">
      <w:pPr>
        <w:numPr>
          <w:ilvl w:val="0"/>
          <w:numId w:val="18"/>
        </w:numPr>
        <w:shd w:val="clear" w:color="auto" w:fill="EEEEEE"/>
        <w:spacing w:after="0" w:line="240" w:lineRule="auto"/>
        <w:ind w:left="0"/>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2. </w:t>
      </w:r>
      <w:r w:rsidRPr="00571C01">
        <w:rPr>
          <w:rFonts w:ascii="Tahoma" w:eastAsia="Times New Roman" w:hAnsi="Tahoma" w:cs="Tahoma"/>
          <w:color w:val="000000"/>
          <w:sz w:val="18"/>
          <w:szCs w:val="18"/>
          <w:lang w:eastAsia="ru-RU"/>
        </w:rPr>
        <w:t>Основание предоставления земельного участка без проведения торгов ____________________________________________________________</w:t>
      </w:r>
    </w:p>
    <w:p w14:paraId="7F7DDDC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14:paraId="1AB2006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39C517B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14:paraId="592B0A0A" w14:textId="77777777" w:rsidR="00571C01" w:rsidRPr="00571C01" w:rsidRDefault="00571C01" w:rsidP="00571C01">
      <w:pPr>
        <w:numPr>
          <w:ilvl w:val="0"/>
          <w:numId w:val="19"/>
        </w:numPr>
        <w:shd w:val="clear" w:color="auto" w:fill="EEEEEE"/>
        <w:spacing w:after="0" w:line="240" w:lineRule="auto"/>
        <w:ind w:left="0"/>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3. </w:t>
      </w:r>
      <w:r w:rsidRPr="00571C01">
        <w:rPr>
          <w:rFonts w:ascii="Tahoma" w:eastAsia="Times New Roman" w:hAnsi="Tahoma" w:cs="Tahoma"/>
          <w:color w:val="000000"/>
          <w:sz w:val="18"/>
          <w:szCs w:val="18"/>
          <w:lang w:eastAsia="ru-RU"/>
        </w:rPr>
        <w:t>Реквизиты решения о предварительном согласовании предоставления земельного участка ______________________________________________________.</w:t>
      </w:r>
    </w:p>
    <w:p w14:paraId="632CFD9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14:paraId="50089F02" w14:textId="77777777" w:rsidR="00571C01" w:rsidRPr="00571C01" w:rsidRDefault="00571C01" w:rsidP="00571C01">
      <w:pPr>
        <w:numPr>
          <w:ilvl w:val="0"/>
          <w:numId w:val="20"/>
        </w:numPr>
        <w:shd w:val="clear" w:color="auto" w:fill="EEEEEE"/>
        <w:spacing w:after="0" w:line="240" w:lineRule="auto"/>
        <w:ind w:left="0"/>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4. </w:t>
      </w:r>
      <w:r w:rsidRPr="00571C01">
        <w:rPr>
          <w:rFonts w:ascii="Tahoma" w:eastAsia="Times New Roman" w:hAnsi="Tahoma" w:cs="Tahoma"/>
          <w:color w:val="000000"/>
          <w:sz w:val="18"/>
          <w:szCs w:val="18"/>
          <w:lang w:eastAsia="ru-RU"/>
        </w:rPr>
        <w:t>Реквизиты решения об утверждении документа территориального планирования и (или) проекта планировки территории _________________________</w:t>
      </w:r>
    </w:p>
    <w:p w14:paraId="75C8E8D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(указывается в случае, если земельный участок</w:t>
      </w:r>
    </w:p>
    <w:p w14:paraId="379872A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6E72D9D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предоставляется для размещения объектов, предусмотренных этим документом и (или) этим проектом)</w:t>
      </w:r>
    </w:p>
    <w:p w14:paraId="471AF168" w14:textId="77777777" w:rsidR="00571C01" w:rsidRPr="00571C01" w:rsidRDefault="00571C01" w:rsidP="00571C01">
      <w:pPr>
        <w:numPr>
          <w:ilvl w:val="0"/>
          <w:numId w:val="21"/>
        </w:numPr>
        <w:shd w:val="clear" w:color="auto" w:fill="EEEEEE"/>
        <w:spacing w:after="0" w:line="240" w:lineRule="auto"/>
        <w:ind w:left="0"/>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5. </w:t>
      </w:r>
      <w:r w:rsidRPr="00571C01">
        <w:rPr>
          <w:rFonts w:ascii="Tahoma" w:eastAsia="Times New Roman" w:hAnsi="Tahoma" w:cs="Tahoma"/>
          <w:color w:val="000000"/>
          <w:sz w:val="18"/>
          <w:szCs w:val="18"/>
          <w:lang w:eastAsia="ru-RU"/>
        </w:rPr>
        <w:t>Реквизиты решения об изъятии земельного участка для государственных или муниципальных нужд __________________________________</w:t>
      </w:r>
    </w:p>
    <w:p w14:paraId="6FABEB8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(указывается в случае, если земельный участок предоставляется</w:t>
      </w:r>
    </w:p>
    <w:p w14:paraId="3177CEE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5C49F9C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взамен земельного участка, изымаемого для государственных или муниципальных нужд)</w:t>
      </w:r>
    </w:p>
    <w:p w14:paraId="1D00B43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3F0E892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Настоящим подтверждаю, что сведения, указанные в настоящем заявлении, на дату представления заявления достоверны.</w:t>
      </w:r>
    </w:p>
    <w:p w14:paraId="2BB0A1F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 «__» _______ ____ г.</w:t>
      </w:r>
    </w:p>
    <w:p w14:paraId="32416F4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14:paraId="13577AC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МП</w:t>
      </w:r>
    </w:p>
    <w:p w14:paraId="1E0EA2D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28953C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95F5B3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A3C5FF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9399B8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20FA6D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D804D1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E19394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8B62F4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041A22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0F5507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E1D7AF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C0422D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5BA41C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57AC39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1AD5BC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2A6D3C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5178E7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3C1AA9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7BA9CF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D25042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01D242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9000FA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264872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5A2B49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DF61C2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5A3F41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DD7047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CD356B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2B1C21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8705EA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9ECD6A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DF3D3A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E0AB73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C233F6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F45040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5B93D4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E702BB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04B3A9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1149F8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(наименование исполнительного</w:t>
      </w:r>
    </w:p>
    <w:p w14:paraId="4F38FFF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органа государственной власти</w:t>
      </w:r>
    </w:p>
    <w:p w14:paraId="58C0A59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(или: органа местного самоуправления))</w:t>
      </w:r>
    </w:p>
    <w:p w14:paraId="719D32D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адрес: __________________________________</w:t>
      </w:r>
    </w:p>
    <w:p w14:paraId="36B39F7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3FA92B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от _____________________________________</w:t>
      </w:r>
    </w:p>
    <w:p w14:paraId="5EDA7C0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(наименование или Ф.И.О.)</w:t>
      </w:r>
    </w:p>
    <w:p w14:paraId="7ED5B9D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адрес: _________________________________,</w:t>
      </w:r>
    </w:p>
    <w:p w14:paraId="6847530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телефон: _______________, факс: __________,</w:t>
      </w:r>
    </w:p>
    <w:p w14:paraId="13484EC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адрес электронной почты: _________________</w:t>
      </w:r>
    </w:p>
    <w:p w14:paraId="5802834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3731EF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Заявление</w:t>
      </w:r>
    </w:p>
    <w:p w14:paraId="22780AA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на приобретение земельного участка, находящегося в муниципальной собственности, в безвозмездное пользование</w:t>
      </w:r>
    </w:p>
    <w:p w14:paraId="723E6EF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От _________________________________________________________________</w:t>
      </w:r>
    </w:p>
    <w:p w14:paraId="60346EB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(полное наименование юридического лица)</w:t>
      </w:r>
    </w:p>
    <w:p w14:paraId="56896E0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ОГРН_____________________________ ИНН___________________________</w:t>
      </w:r>
    </w:p>
    <w:p w14:paraId="714ED7C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w:t>
      </w:r>
    </w:p>
    <w:p w14:paraId="78BA152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14:paraId="15CAB49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лице ____________________________________, действовавшего(ей) на основании</w:t>
      </w:r>
    </w:p>
    <w:p w14:paraId="1C7DDD1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(полностью должность, ФИО представителя заявителя)</w:t>
      </w:r>
    </w:p>
    <w:p w14:paraId="2397A0F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0B06BC8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(наименование и реквизиты документа, подтверждающего полномочия представителя заявителя)</w:t>
      </w:r>
    </w:p>
    <w:p w14:paraId="1C7B8BF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Информация для связи с заявителем: ________________________________________,</w:t>
      </w:r>
    </w:p>
    <w:p w14:paraId="4AB5656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(почтовый адрес)</w:t>
      </w:r>
    </w:p>
    <w:p w14:paraId="2C004F7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 _________________________________,</w:t>
      </w:r>
    </w:p>
    <w:p w14:paraId="22F4D49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(контактные телефоны) (</w:t>
      </w:r>
      <w:r w:rsidRPr="00571C01">
        <w:rPr>
          <w:rFonts w:ascii="Tahoma" w:eastAsia="Times New Roman" w:hAnsi="Tahoma" w:cs="Tahoma"/>
          <w:color w:val="000000"/>
          <w:sz w:val="18"/>
          <w:szCs w:val="18"/>
          <w:u w:val="single"/>
          <w:lang w:eastAsia="ru-RU"/>
        </w:rPr>
        <w:t>при наличии</w:t>
      </w:r>
      <w:r w:rsidRPr="00571C01">
        <w:rPr>
          <w:rFonts w:ascii="Tahoma" w:eastAsia="Times New Roman" w:hAnsi="Tahoma" w:cs="Tahoma"/>
          <w:color w:val="000000"/>
          <w:sz w:val="18"/>
          <w:szCs w:val="18"/>
          <w:lang w:eastAsia="ru-RU"/>
        </w:rPr>
        <w:t> адрес электронной почты)</w:t>
      </w:r>
    </w:p>
    <w:p w14:paraId="258D126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14:paraId="3006E57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 Сведения о земельном участке:</w:t>
      </w:r>
    </w:p>
    <w:p w14:paraId="139CB72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1.1. Земельный участок имеет следующие адресные ориентиры:</w:t>
      </w:r>
    </w:p>
    <w:p w14:paraId="7E2A44B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369B884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1.2. Цель использования земельного участка ________________________</w:t>
      </w:r>
    </w:p>
    <w:p w14:paraId="07C9188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48BF37C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 Основание предоставления земельного участка без проведения торгов___________________________________________________________</w:t>
      </w:r>
    </w:p>
    <w:p w14:paraId="6ACCB33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14:paraId="4A04864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2AA0DD5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14:paraId="785904C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3. Реквизиты решения о предварительном согласовании предоставления земельного участка ______________________________________________________.</w:t>
      </w:r>
    </w:p>
    <w:p w14:paraId="0A188DB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14:paraId="6B01C6C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14:paraId="3E34831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(указывается в случае, если земельный участок</w:t>
      </w:r>
    </w:p>
    <w:p w14:paraId="7F95A9F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2BA5A9A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предоставляется для размещения объектов, предусмотренных этим документом и (или) этим проектом)</w:t>
      </w:r>
    </w:p>
    <w:p w14:paraId="0D69D4D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5. Реквизиты решения об изъятии земельного участка для государственных или муниципальных нужд _________________________________________________________________</w:t>
      </w:r>
    </w:p>
    <w:p w14:paraId="3016206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(указывается в случае, если земельный участок предоставляется</w:t>
      </w:r>
    </w:p>
    <w:p w14:paraId="5BE5FE6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215CF62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взамен земельного участка, изымаемого для государственных или муниципальных нужд)</w:t>
      </w:r>
    </w:p>
    <w:p w14:paraId="065D10D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3B5CB31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Настоящим подтверждаю, что сведения, указанные в настоящем заявлении, на дату представления заявления достоверны.</w:t>
      </w:r>
    </w:p>
    <w:p w14:paraId="6E4E89A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 «__» _______ ____ г.</w:t>
      </w:r>
    </w:p>
    <w:p w14:paraId="560312B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14:paraId="4EF21B3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МП</w:t>
      </w:r>
    </w:p>
    <w:p w14:paraId="390C2A2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2B949E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955A7F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619A8A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167635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65B9AB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(наименование исполнительного</w:t>
      </w:r>
    </w:p>
    <w:p w14:paraId="734B0D3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органа государственной власти</w:t>
      </w:r>
    </w:p>
    <w:p w14:paraId="21479DD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(или: органа местного самоуправления))</w:t>
      </w:r>
    </w:p>
    <w:p w14:paraId="537E783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адрес: __________________________________</w:t>
      </w:r>
    </w:p>
    <w:p w14:paraId="35D6207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2A8F45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от _____________________________________</w:t>
      </w:r>
    </w:p>
    <w:p w14:paraId="56B359E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(наименование или Ф.И.О.)</w:t>
      </w:r>
    </w:p>
    <w:p w14:paraId="398D66C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адрес: _________________________________,</w:t>
      </w:r>
    </w:p>
    <w:p w14:paraId="00ADF64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телефон: _______________, факс: __________,</w:t>
      </w:r>
    </w:p>
    <w:p w14:paraId="2CCCFA6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адрес электронной почты: _________________</w:t>
      </w:r>
    </w:p>
    <w:p w14:paraId="4EAEEC4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7AB413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Заявление</w:t>
      </w:r>
    </w:p>
    <w:p w14:paraId="6FF2906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на приобретение земельного участка, находящегося в муниципальной собственности, в безвозмездное пользование</w:t>
      </w:r>
    </w:p>
    <w:p w14:paraId="479BD2E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От _________________________________________________________________</w:t>
      </w:r>
    </w:p>
    <w:p w14:paraId="3FF6ED5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(полностью ФИО заявителя)</w:t>
      </w:r>
    </w:p>
    <w:p w14:paraId="7EFCF5E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_________________________________________________________________</w:t>
      </w:r>
    </w:p>
    <w:p w14:paraId="4971A48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(полностью адрес постоянного проживания)</w:t>
      </w:r>
    </w:p>
    <w:p w14:paraId="27C2EA7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имеющего(ей) паспорт серия ______ № ________, ______________________</w:t>
      </w:r>
    </w:p>
    <w:p w14:paraId="7BAA0CB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(вид иного документа, удостоверяющего личность)</w:t>
      </w:r>
    </w:p>
    <w:p w14:paraId="45B6530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выдан «__» _______ ____ г. _______________________________________________,</w:t>
      </w:r>
    </w:p>
    <w:p w14:paraId="7E9CBE5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ОГРНИП _______________________________________________________________</w:t>
      </w:r>
    </w:p>
    <w:p w14:paraId="5E3FC8C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(когда и кем выдан)</w:t>
      </w:r>
    </w:p>
    <w:p w14:paraId="50076A9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 лице ____________________________________, действовавшего(ей) на основании</w:t>
      </w:r>
    </w:p>
    <w:p w14:paraId="47900D7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(полностью ФИО представителя заявителя)</w:t>
      </w:r>
    </w:p>
    <w:p w14:paraId="7C60C74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27C9A1B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(наименование и реквизиты документа, подтверждающего полномочия представителя заявителя)</w:t>
      </w:r>
    </w:p>
    <w:p w14:paraId="7D4EE3A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Информация для связи с заявителем: ________________________________________,</w:t>
      </w:r>
    </w:p>
    <w:p w14:paraId="568000D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(почтовый адрес)</w:t>
      </w:r>
    </w:p>
    <w:p w14:paraId="07AC1DA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 _________________________________,</w:t>
      </w:r>
    </w:p>
    <w:p w14:paraId="70FB683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(контактные телефоны) (</w:t>
      </w:r>
      <w:r w:rsidRPr="00571C01">
        <w:rPr>
          <w:rFonts w:ascii="Tahoma" w:eastAsia="Times New Roman" w:hAnsi="Tahoma" w:cs="Tahoma"/>
          <w:color w:val="000000"/>
          <w:sz w:val="18"/>
          <w:szCs w:val="18"/>
          <w:u w:val="single"/>
          <w:lang w:eastAsia="ru-RU"/>
        </w:rPr>
        <w:t>при наличии</w:t>
      </w:r>
      <w:r w:rsidRPr="00571C01">
        <w:rPr>
          <w:rFonts w:ascii="Tahoma" w:eastAsia="Times New Roman" w:hAnsi="Tahoma" w:cs="Tahoma"/>
          <w:color w:val="000000"/>
          <w:sz w:val="18"/>
          <w:szCs w:val="18"/>
          <w:lang w:eastAsia="ru-RU"/>
        </w:rPr>
        <w:t> адрес электронной почты)</w:t>
      </w:r>
    </w:p>
    <w:p w14:paraId="77D8DA5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Прошу предоставить в безвозмездное пользование земельный участок с кадастровым номером _______________________, площадью ____________ кв.м., сроком на ____________.</w:t>
      </w:r>
    </w:p>
    <w:p w14:paraId="553C506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1.Сведения о земельном участке:</w:t>
      </w:r>
    </w:p>
    <w:p w14:paraId="05E49C4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1.1. Земельный участок имеет следующие адресные ориентиры:</w:t>
      </w:r>
    </w:p>
    <w:p w14:paraId="2E4C90C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_________________________________________________________________</w:t>
      </w:r>
    </w:p>
    <w:p w14:paraId="4A5C2B7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1.2. Цель использования земельного участка ________________________</w:t>
      </w:r>
    </w:p>
    <w:p w14:paraId="4CFB6A8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643202F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2. Основание предоставления земельного участка без проведения торгов _________________________________________________________________</w:t>
      </w:r>
    </w:p>
    <w:p w14:paraId="6DA8ED0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(указывается основание предоставления земельного участка без проведения торгов из числа предусмотренных пунктом 2 статьи 39.3,</w:t>
      </w:r>
    </w:p>
    <w:p w14:paraId="049B5A2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56DE4DD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статьей 39.5, пунктом 2 статьи 39.6, пунктом 2 статьи 39.10 Земельного кодекса Российской Федерации)</w:t>
      </w:r>
    </w:p>
    <w:p w14:paraId="295C98A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3. Реквизиты решения о предварительном согласовании предоставления земельного участка ______________________________________________________.</w:t>
      </w:r>
    </w:p>
    <w:p w14:paraId="605A1CC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14:paraId="7C10039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14:paraId="0D67BD1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(указывается в случае, если земельный участок</w:t>
      </w:r>
    </w:p>
    <w:p w14:paraId="5FCEA6A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15DB1E9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предоставляется для размещения объектов, предусмотренных этим документом и (или) этим проектом)</w:t>
      </w:r>
    </w:p>
    <w:p w14:paraId="1231783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5. Реквизиты решения об изъятии земельного участка для государственных или муниципальных нужд _________________________________________________</w:t>
      </w:r>
    </w:p>
    <w:p w14:paraId="0EDDF5B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(указывается в случае, если земельный участок предоставляется</w:t>
      </w:r>
    </w:p>
    <w:p w14:paraId="7428C44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________________________________________________________________.</w:t>
      </w:r>
    </w:p>
    <w:p w14:paraId="5AFF8EB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взамен земельного участка, изымаемого для государственных или муниципальных нужд)</w:t>
      </w:r>
    </w:p>
    <w:p w14:paraId="1914080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14:paraId="3085022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Настоящим подтверждаю, что сведения, указанные в настоящем заявлении, на дату представления заявления достоверны.</w:t>
      </w:r>
    </w:p>
    <w:p w14:paraId="79B09DE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______________/______________________ «__» _______ ____ г.</w:t>
      </w:r>
    </w:p>
    <w:p w14:paraId="07A6C44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(подпись заявителя) (Инициалы, фамилия заявителя) (дата подачи заявления)</w:t>
      </w:r>
    </w:p>
    <w:p w14:paraId="23C44FA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D2F8EA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481961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A677A8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Приложение № 2</w:t>
      </w:r>
    </w:p>
    <w:p w14:paraId="4ED51B4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к Административному регламенту</w:t>
      </w:r>
    </w:p>
    <w:p w14:paraId="6085865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предоставления муниципальной услуги</w:t>
      </w:r>
    </w:p>
    <w:p w14:paraId="7D80370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14:paraId="3ACC364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74B0BB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Блок-схема</w:t>
      </w:r>
    </w:p>
    <w:p w14:paraId="250E82F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предоставления муниципальной услуги</w:t>
      </w:r>
    </w:p>
    <w:p w14:paraId="38C2284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b/>
          <w:bCs/>
          <w:color w:val="000000"/>
          <w:sz w:val="18"/>
          <w:szCs w:val="18"/>
          <w:lang w:eastAsia="ru-RU"/>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14:paraId="0B8EEAC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4D1B1B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B9C19D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E973A5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AA53C1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lastRenderedPageBreak/>
        <w:t> </w:t>
      </w:r>
    </w:p>
    <w:p w14:paraId="2FFE680A"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DEA17E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8A3012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07137E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279510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325A24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5CE5A0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85F894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422CD2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626036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B5D47E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549C5FA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E0F6C3B"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0B7DAFF"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85907A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7A87998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tbl>
      <w:tblPr>
        <w:tblW w:w="0" w:type="auto"/>
        <w:tblCellSpacing w:w="0" w:type="dxa"/>
        <w:tblCellMar>
          <w:left w:w="0" w:type="dxa"/>
          <w:right w:w="0" w:type="dxa"/>
        </w:tblCellMar>
        <w:tblLook w:val="04A0" w:firstRow="1" w:lastRow="0" w:firstColumn="1" w:lastColumn="0" w:noHBand="0" w:noVBand="1"/>
      </w:tblPr>
      <w:tblGrid>
        <w:gridCol w:w="3001"/>
      </w:tblGrid>
      <w:tr w:rsidR="00571C01" w:rsidRPr="00571C01" w14:paraId="5D8E3A76" w14:textId="77777777" w:rsidTr="00571C01">
        <w:trPr>
          <w:trHeight w:val="1860"/>
          <w:tblCellSpacing w:w="0" w:type="dxa"/>
        </w:trPr>
        <w:tc>
          <w:tcPr>
            <w:tcW w:w="2835"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2835" w:type="dxa"/>
              <w:tblCellSpacing w:w="0" w:type="dxa"/>
              <w:tblCellMar>
                <w:left w:w="0" w:type="dxa"/>
                <w:right w:w="0" w:type="dxa"/>
              </w:tblCellMar>
              <w:tblLook w:val="04A0" w:firstRow="1" w:lastRow="0" w:firstColumn="1" w:lastColumn="0" w:noHBand="0" w:noVBand="1"/>
            </w:tblPr>
            <w:tblGrid>
              <w:gridCol w:w="2835"/>
            </w:tblGrid>
            <w:tr w:rsidR="00571C01" w:rsidRPr="00571C01" w14:paraId="432024FF"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F1927FF" w14:textId="77777777" w:rsidR="00571C01" w:rsidRPr="00571C01" w:rsidRDefault="00571C01" w:rsidP="00571C01">
                  <w:pPr>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Принимается решение о предоставлении земельного участка без проведения торгов предоставлении земельного участка в безвозмездное пользование</w:t>
                  </w:r>
                </w:p>
              </w:tc>
            </w:tr>
          </w:tbl>
          <w:p w14:paraId="43382FCA"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r>
    </w:tbl>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0"/>
        <w:gridCol w:w="5640"/>
        <w:gridCol w:w="600"/>
        <w:gridCol w:w="2385"/>
      </w:tblGrid>
      <w:tr w:rsidR="00571C01" w:rsidRPr="00571C01" w14:paraId="1E910F7C" w14:textId="77777777" w:rsidTr="00571C01">
        <w:trPr>
          <w:trHeight w:val="105"/>
          <w:tblCellSpacing w:w="0" w:type="dxa"/>
        </w:trPr>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465B827"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c>
          <w:tcPr>
            <w:tcW w:w="5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D56909A"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c>
          <w:tcPr>
            <w:tcW w:w="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CF63505"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C5CC8D2"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r>
      <w:tr w:rsidR="00571C01" w:rsidRPr="00571C01" w14:paraId="37038ECE" w14:textId="77777777" w:rsidTr="00571C01">
        <w:trPr>
          <w:trHeight w:val="28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3E0BD0CD"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c>
          <w:tcPr>
            <w:tcW w:w="0" w:type="auto"/>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6656309F"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13943009"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r>
      <w:tr w:rsidR="00571C01" w:rsidRPr="00571C01" w14:paraId="4C49B248" w14:textId="77777777" w:rsidTr="00571C01">
        <w:trPr>
          <w:trHeight w:val="129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1E8A3DE5"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c>
          <w:tcPr>
            <w:tcW w:w="0" w:type="auto"/>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14:paraId="3875317D"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c>
          <w:tcPr>
            <w:tcW w:w="0" w:type="auto"/>
            <w:vAlign w:val="center"/>
            <w:hideMark/>
          </w:tcPr>
          <w:p w14:paraId="02F86434" w14:textId="77777777" w:rsidR="00571C01" w:rsidRPr="00571C01" w:rsidRDefault="00571C01" w:rsidP="00571C01">
            <w:pPr>
              <w:spacing w:after="0" w:line="240" w:lineRule="auto"/>
              <w:rPr>
                <w:rFonts w:ascii="Times New Roman" w:eastAsia="Times New Roman" w:hAnsi="Times New Roman" w:cs="Times New Roman"/>
                <w:sz w:val="20"/>
                <w:szCs w:val="20"/>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0E28BF90"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p>
        </w:tc>
      </w:tr>
      <w:tr w:rsidR="00571C01" w:rsidRPr="00571C01" w14:paraId="311BD2F0" w14:textId="77777777" w:rsidTr="00571C01">
        <w:trPr>
          <w:trHeight w:val="169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42496320"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14:paraId="146C9CD7"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p>
        </w:tc>
        <w:tc>
          <w:tcPr>
            <w:tcW w:w="0" w:type="auto"/>
            <w:vAlign w:val="center"/>
            <w:hideMark/>
          </w:tcPr>
          <w:p w14:paraId="25C9B242" w14:textId="77777777" w:rsidR="00571C01" w:rsidRPr="00571C01" w:rsidRDefault="00571C01" w:rsidP="00571C01">
            <w:pPr>
              <w:spacing w:after="0" w:line="240" w:lineRule="auto"/>
              <w:rPr>
                <w:rFonts w:ascii="Times New Roman" w:eastAsia="Times New Roman" w:hAnsi="Times New Roman" w:cs="Times New Roman"/>
                <w:sz w:val="20"/>
                <w:szCs w:val="20"/>
                <w:lang w:eastAsia="ru-RU"/>
              </w:rPr>
            </w:pPr>
          </w:p>
        </w:tc>
        <w:tc>
          <w:tcPr>
            <w:tcW w:w="0" w:type="auto"/>
            <w:vAlign w:val="center"/>
            <w:hideMark/>
          </w:tcPr>
          <w:p w14:paraId="45C852C3" w14:textId="77777777" w:rsidR="00571C01" w:rsidRPr="00571C01" w:rsidRDefault="00571C01" w:rsidP="00571C01">
            <w:pPr>
              <w:spacing w:after="0" w:line="240" w:lineRule="auto"/>
              <w:rPr>
                <w:rFonts w:ascii="Times New Roman" w:eastAsia="Times New Roman" w:hAnsi="Times New Roman" w:cs="Times New Roman"/>
                <w:sz w:val="20"/>
                <w:szCs w:val="20"/>
                <w:lang w:eastAsia="ru-RU"/>
              </w:rPr>
            </w:pPr>
          </w:p>
        </w:tc>
      </w:tr>
    </w:tbl>
    <w:p w14:paraId="137821B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2B181B5"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EC9C0A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CF01CC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28D274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C27D974"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4FCE261C"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298DA7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D01B5F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5AF6B93"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5BEB6E1"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07A8C5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8678F39"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0"/>
        <w:gridCol w:w="4606"/>
      </w:tblGrid>
      <w:tr w:rsidR="00571C01" w:rsidRPr="00571C01" w14:paraId="6A9F0A30" w14:textId="77777777" w:rsidTr="00571C01">
        <w:trPr>
          <w:gridAfter w:val="1"/>
          <w:wAfter w:w="4440" w:type="dxa"/>
          <w:trHeight w:val="15"/>
          <w:tblCellSpacing w:w="0" w:type="dxa"/>
        </w:trPr>
        <w:tc>
          <w:tcPr>
            <w:tcW w:w="1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57EE4377"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r>
      <w:tr w:rsidR="00571C01" w:rsidRPr="00571C01" w14:paraId="1B3E2B87" w14:textId="77777777" w:rsidTr="00571C01">
        <w:trPr>
          <w:trHeight w:val="1635"/>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7256CB18"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c>
          <w:tcPr>
            <w:tcW w:w="444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4440" w:type="dxa"/>
              <w:tblCellSpacing w:w="0" w:type="dxa"/>
              <w:tblCellMar>
                <w:left w:w="0" w:type="dxa"/>
                <w:right w:w="0" w:type="dxa"/>
              </w:tblCellMar>
              <w:tblLook w:val="04A0" w:firstRow="1" w:lastRow="0" w:firstColumn="1" w:lastColumn="0" w:noHBand="0" w:noVBand="1"/>
            </w:tblPr>
            <w:tblGrid>
              <w:gridCol w:w="4440"/>
            </w:tblGrid>
            <w:tr w:rsidR="00571C01" w:rsidRPr="00571C01" w14:paraId="3641A51B" w14:textId="77777777">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14:paraId="06BA5AFF" w14:textId="77777777" w:rsidR="00571C01" w:rsidRPr="00571C01" w:rsidRDefault="00571C01" w:rsidP="00571C01">
                  <w:pPr>
                    <w:framePr w:hSpace="45" w:wrap="around" w:vAnchor="text" w:hAnchor="text"/>
                    <w:spacing w:after="0" w:line="240" w:lineRule="auto"/>
                    <w:jc w:val="both"/>
                    <w:rPr>
                      <w:rFonts w:ascii="Times New Roman" w:eastAsia="Times New Roman" w:hAnsi="Times New Roman" w:cs="Times New Roman"/>
                      <w:sz w:val="18"/>
                      <w:szCs w:val="18"/>
                      <w:lang w:eastAsia="ru-RU"/>
                    </w:rPr>
                  </w:pPr>
                  <w:r w:rsidRPr="00571C01">
                    <w:rPr>
                      <w:rFonts w:ascii="Times New Roman" w:eastAsia="Times New Roman" w:hAnsi="Times New Roman" w:cs="Times New Roman"/>
                      <w:sz w:val="18"/>
                      <w:szCs w:val="18"/>
                      <w:lang w:eastAsia="ru-RU"/>
                    </w:rPr>
                    <w:t>Выдача договора безвозмездного пользования земельного участка и решения о предоставлении земельного участка в постоянное (бессрочное) пользование</w:t>
                  </w:r>
                </w:p>
              </w:tc>
            </w:tr>
          </w:tbl>
          <w:p w14:paraId="0F67C6B1" w14:textId="77777777" w:rsidR="00571C01" w:rsidRPr="00571C01" w:rsidRDefault="00571C01" w:rsidP="00571C01">
            <w:pPr>
              <w:spacing w:after="0" w:line="240" w:lineRule="auto"/>
              <w:rPr>
                <w:rFonts w:ascii="Times New Roman" w:eastAsia="Times New Roman" w:hAnsi="Times New Roman" w:cs="Times New Roman"/>
                <w:sz w:val="24"/>
                <w:szCs w:val="24"/>
                <w:lang w:eastAsia="ru-RU"/>
              </w:rPr>
            </w:pPr>
            <w:r w:rsidRPr="00571C01">
              <w:rPr>
                <w:rFonts w:ascii="Times New Roman" w:eastAsia="Times New Roman" w:hAnsi="Times New Roman" w:cs="Times New Roman"/>
                <w:sz w:val="24"/>
                <w:szCs w:val="24"/>
                <w:lang w:eastAsia="ru-RU"/>
              </w:rPr>
              <w:t> </w:t>
            </w:r>
          </w:p>
        </w:tc>
      </w:tr>
    </w:tbl>
    <w:p w14:paraId="3B18888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73961A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F6424A0"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FDDE99D"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6F57FD8E"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1DA72268"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FDF9FF6"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31087257"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2C174282" w14:textId="77777777" w:rsidR="00571C01" w:rsidRPr="00571C01" w:rsidRDefault="00571C01" w:rsidP="00571C01">
      <w:pPr>
        <w:shd w:val="clear" w:color="auto" w:fill="EEEEEE"/>
        <w:spacing w:after="0" w:line="240" w:lineRule="auto"/>
        <w:jc w:val="both"/>
        <w:rPr>
          <w:rFonts w:ascii="Tahoma" w:eastAsia="Times New Roman" w:hAnsi="Tahoma" w:cs="Tahoma"/>
          <w:color w:val="000000"/>
          <w:sz w:val="18"/>
          <w:szCs w:val="18"/>
          <w:lang w:eastAsia="ru-RU"/>
        </w:rPr>
      </w:pPr>
      <w:r w:rsidRPr="00571C01">
        <w:rPr>
          <w:rFonts w:ascii="Tahoma" w:eastAsia="Times New Roman" w:hAnsi="Tahoma" w:cs="Tahoma"/>
          <w:color w:val="000000"/>
          <w:sz w:val="18"/>
          <w:szCs w:val="18"/>
          <w:lang w:eastAsia="ru-RU"/>
        </w:rPr>
        <w:t> </w:t>
      </w:r>
    </w:p>
    <w:p w14:paraId="09CC356E" w14:textId="77777777" w:rsidR="00377BD9" w:rsidRPr="00571C01" w:rsidRDefault="00377BD9" w:rsidP="00571C01">
      <w:bookmarkStart w:id="0" w:name="_GoBack"/>
      <w:bookmarkEnd w:id="0"/>
    </w:p>
    <w:sectPr w:rsidR="00377BD9" w:rsidRPr="00571C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6221"/>
    <w:multiLevelType w:val="multilevel"/>
    <w:tmpl w:val="97285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D01C2"/>
    <w:multiLevelType w:val="multilevel"/>
    <w:tmpl w:val="2E585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101E4"/>
    <w:multiLevelType w:val="multilevel"/>
    <w:tmpl w:val="712E6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DC5EE2"/>
    <w:multiLevelType w:val="multilevel"/>
    <w:tmpl w:val="7DC2F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43067C"/>
    <w:multiLevelType w:val="multilevel"/>
    <w:tmpl w:val="FFC0F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1E605F"/>
    <w:multiLevelType w:val="multilevel"/>
    <w:tmpl w:val="AC64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F6F0C"/>
    <w:multiLevelType w:val="multilevel"/>
    <w:tmpl w:val="E1B46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C40C14"/>
    <w:multiLevelType w:val="multilevel"/>
    <w:tmpl w:val="3FD4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610175"/>
    <w:multiLevelType w:val="multilevel"/>
    <w:tmpl w:val="30A23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D94420"/>
    <w:multiLevelType w:val="multilevel"/>
    <w:tmpl w:val="918C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5E0AE4"/>
    <w:multiLevelType w:val="multilevel"/>
    <w:tmpl w:val="FB00E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F03A66"/>
    <w:multiLevelType w:val="multilevel"/>
    <w:tmpl w:val="28D49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D5231A"/>
    <w:multiLevelType w:val="multilevel"/>
    <w:tmpl w:val="8EAA9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702753"/>
    <w:multiLevelType w:val="multilevel"/>
    <w:tmpl w:val="ACC6C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79641A"/>
    <w:multiLevelType w:val="multilevel"/>
    <w:tmpl w:val="2B3A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544113"/>
    <w:multiLevelType w:val="multilevel"/>
    <w:tmpl w:val="5A12F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D63996"/>
    <w:multiLevelType w:val="multilevel"/>
    <w:tmpl w:val="03C2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0D5AB4"/>
    <w:multiLevelType w:val="multilevel"/>
    <w:tmpl w:val="D5F2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CA0324"/>
    <w:multiLevelType w:val="multilevel"/>
    <w:tmpl w:val="341EC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8344C2"/>
    <w:multiLevelType w:val="multilevel"/>
    <w:tmpl w:val="F2D2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F91F51"/>
    <w:multiLevelType w:val="multilevel"/>
    <w:tmpl w:val="2AC8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4"/>
  </w:num>
  <w:num w:numId="3">
    <w:abstractNumId w:val="12"/>
  </w:num>
  <w:num w:numId="4">
    <w:abstractNumId w:val="15"/>
  </w:num>
  <w:num w:numId="5">
    <w:abstractNumId w:val="19"/>
  </w:num>
  <w:num w:numId="6">
    <w:abstractNumId w:val="18"/>
  </w:num>
  <w:num w:numId="7">
    <w:abstractNumId w:val="4"/>
  </w:num>
  <w:num w:numId="8">
    <w:abstractNumId w:val="13"/>
  </w:num>
  <w:num w:numId="9">
    <w:abstractNumId w:val="5"/>
  </w:num>
  <w:num w:numId="10">
    <w:abstractNumId w:val="2"/>
  </w:num>
  <w:num w:numId="11">
    <w:abstractNumId w:val="11"/>
  </w:num>
  <w:num w:numId="12">
    <w:abstractNumId w:val="17"/>
  </w:num>
  <w:num w:numId="13">
    <w:abstractNumId w:val="9"/>
  </w:num>
  <w:num w:numId="14">
    <w:abstractNumId w:val="8"/>
  </w:num>
  <w:num w:numId="15">
    <w:abstractNumId w:val="6"/>
  </w:num>
  <w:num w:numId="16">
    <w:abstractNumId w:val="1"/>
  </w:num>
  <w:num w:numId="17">
    <w:abstractNumId w:val="0"/>
  </w:num>
  <w:num w:numId="18">
    <w:abstractNumId w:val="3"/>
  </w:num>
  <w:num w:numId="19">
    <w:abstractNumId w:val="10"/>
  </w:num>
  <w:num w:numId="20">
    <w:abstractNumId w:val="1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2A"/>
    <w:rsid w:val="00053C24"/>
    <w:rsid w:val="00104155"/>
    <w:rsid w:val="001D2045"/>
    <w:rsid w:val="001D6C39"/>
    <w:rsid w:val="00294C2A"/>
    <w:rsid w:val="00322B89"/>
    <w:rsid w:val="00377BD9"/>
    <w:rsid w:val="003F7132"/>
    <w:rsid w:val="00414650"/>
    <w:rsid w:val="004B7080"/>
    <w:rsid w:val="004D2751"/>
    <w:rsid w:val="004F0FA6"/>
    <w:rsid w:val="00571C01"/>
    <w:rsid w:val="00614206"/>
    <w:rsid w:val="0061507E"/>
    <w:rsid w:val="00667DEF"/>
    <w:rsid w:val="00704112"/>
    <w:rsid w:val="0079422C"/>
    <w:rsid w:val="00925CF3"/>
    <w:rsid w:val="00A22E35"/>
    <w:rsid w:val="00A5533D"/>
    <w:rsid w:val="00A9707A"/>
    <w:rsid w:val="00D11E04"/>
    <w:rsid w:val="00D4436B"/>
    <w:rsid w:val="00F9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2AF7E-1F81-4211-8EFC-2036723C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1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112"/>
    <w:rPr>
      <w:b/>
      <w:bCs/>
    </w:rPr>
  </w:style>
  <w:style w:type="character" w:styleId="a5">
    <w:name w:val="Hyperlink"/>
    <w:basedOn w:val="a0"/>
    <w:uiPriority w:val="99"/>
    <w:semiHidden/>
    <w:unhideWhenUsed/>
    <w:rsid w:val="003F7132"/>
    <w:rPr>
      <w:color w:val="0000FF"/>
      <w:u w:val="single"/>
    </w:rPr>
  </w:style>
  <w:style w:type="paragraph" w:customStyle="1" w:styleId="msonormal0">
    <w:name w:val="msonormal"/>
    <w:basedOn w:val="a"/>
    <w:rsid w:val="00614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614206"/>
    <w:rPr>
      <w:color w:val="800080"/>
      <w:u w:val="single"/>
    </w:rPr>
  </w:style>
  <w:style w:type="character" w:styleId="a7">
    <w:name w:val="Emphasis"/>
    <w:basedOn w:val="a0"/>
    <w:uiPriority w:val="20"/>
    <w:qFormat/>
    <w:rsid w:val="006142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23152">
      <w:bodyDiv w:val="1"/>
      <w:marLeft w:val="0"/>
      <w:marRight w:val="0"/>
      <w:marTop w:val="0"/>
      <w:marBottom w:val="0"/>
      <w:divBdr>
        <w:top w:val="none" w:sz="0" w:space="0" w:color="auto"/>
        <w:left w:val="none" w:sz="0" w:space="0" w:color="auto"/>
        <w:bottom w:val="none" w:sz="0" w:space="0" w:color="auto"/>
        <w:right w:val="none" w:sz="0" w:space="0" w:color="auto"/>
      </w:divBdr>
      <w:divsChild>
        <w:div w:id="976423039">
          <w:marLeft w:val="0"/>
          <w:marRight w:val="0"/>
          <w:marTop w:val="0"/>
          <w:marBottom w:val="225"/>
          <w:divBdr>
            <w:top w:val="none" w:sz="0" w:space="0" w:color="auto"/>
            <w:left w:val="none" w:sz="0" w:space="0" w:color="auto"/>
            <w:bottom w:val="none" w:sz="0" w:space="0" w:color="auto"/>
            <w:right w:val="none" w:sz="0" w:space="0" w:color="auto"/>
          </w:divBdr>
        </w:div>
      </w:divsChild>
    </w:div>
    <w:div w:id="50466778">
      <w:bodyDiv w:val="1"/>
      <w:marLeft w:val="0"/>
      <w:marRight w:val="0"/>
      <w:marTop w:val="0"/>
      <w:marBottom w:val="0"/>
      <w:divBdr>
        <w:top w:val="none" w:sz="0" w:space="0" w:color="auto"/>
        <w:left w:val="none" w:sz="0" w:space="0" w:color="auto"/>
        <w:bottom w:val="none" w:sz="0" w:space="0" w:color="auto"/>
        <w:right w:val="none" w:sz="0" w:space="0" w:color="auto"/>
      </w:divBdr>
      <w:divsChild>
        <w:div w:id="621419319">
          <w:marLeft w:val="0"/>
          <w:marRight w:val="0"/>
          <w:marTop w:val="0"/>
          <w:marBottom w:val="225"/>
          <w:divBdr>
            <w:top w:val="none" w:sz="0" w:space="0" w:color="auto"/>
            <w:left w:val="none" w:sz="0" w:space="0" w:color="auto"/>
            <w:bottom w:val="none" w:sz="0" w:space="0" w:color="auto"/>
            <w:right w:val="none" w:sz="0" w:space="0" w:color="auto"/>
          </w:divBdr>
        </w:div>
      </w:divsChild>
    </w:div>
    <w:div w:id="60519206">
      <w:bodyDiv w:val="1"/>
      <w:marLeft w:val="0"/>
      <w:marRight w:val="0"/>
      <w:marTop w:val="0"/>
      <w:marBottom w:val="0"/>
      <w:divBdr>
        <w:top w:val="none" w:sz="0" w:space="0" w:color="auto"/>
        <w:left w:val="none" w:sz="0" w:space="0" w:color="auto"/>
        <w:bottom w:val="none" w:sz="0" w:space="0" w:color="auto"/>
        <w:right w:val="none" w:sz="0" w:space="0" w:color="auto"/>
      </w:divBdr>
      <w:divsChild>
        <w:div w:id="1246065061">
          <w:marLeft w:val="0"/>
          <w:marRight w:val="0"/>
          <w:marTop w:val="0"/>
          <w:marBottom w:val="225"/>
          <w:divBdr>
            <w:top w:val="none" w:sz="0" w:space="0" w:color="auto"/>
            <w:left w:val="none" w:sz="0" w:space="0" w:color="auto"/>
            <w:bottom w:val="none" w:sz="0" w:space="0" w:color="auto"/>
            <w:right w:val="none" w:sz="0" w:space="0" w:color="auto"/>
          </w:divBdr>
        </w:div>
      </w:divsChild>
    </w:div>
    <w:div w:id="146557184">
      <w:bodyDiv w:val="1"/>
      <w:marLeft w:val="0"/>
      <w:marRight w:val="0"/>
      <w:marTop w:val="0"/>
      <w:marBottom w:val="0"/>
      <w:divBdr>
        <w:top w:val="none" w:sz="0" w:space="0" w:color="auto"/>
        <w:left w:val="none" w:sz="0" w:space="0" w:color="auto"/>
        <w:bottom w:val="none" w:sz="0" w:space="0" w:color="auto"/>
        <w:right w:val="none" w:sz="0" w:space="0" w:color="auto"/>
      </w:divBdr>
      <w:divsChild>
        <w:div w:id="1233462595">
          <w:marLeft w:val="0"/>
          <w:marRight w:val="0"/>
          <w:marTop w:val="0"/>
          <w:marBottom w:val="225"/>
          <w:divBdr>
            <w:top w:val="none" w:sz="0" w:space="0" w:color="auto"/>
            <w:left w:val="none" w:sz="0" w:space="0" w:color="auto"/>
            <w:bottom w:val="none" w:sz="0" w:space="0" w:color="auto"/>
            <w:right w:val="none" w:sz="0" w:space="0" w:color="auto"/>
          </w:divBdr>
        </w:div>
      </w:divsChild>
    </w:div>
    <w:div w:id="226838643">
      <w:bodyDiv w:val="1"/>
      <w:marLeft w:val="0"/>
      <w:marRight w:val="0"/>
      <w:marTop w:val="0"/>
      <w:marBottom w:val="0"/>
      <w:divBdr>
        <w:top w:val="none" w:sz="0" w:space="0" w:color="auto"/>
        <w:left w:val="none" w:sz="0" w:space="0" w:color="auto"/>
        <w:bottom w:val="none" w:sz="0" w:space="0" w:color="auto"/>
        <w:right w:val="none" w:sz="0" w:space="0" w:color="auto"/>
      </w:divBdr>
      <w:divsChild>
        <w:div w:id="917791841">
          <w:marLeft w:val="0"/>
          <w:marRight w:val="0"/>
          <w:marTop w:val="0"/>
          <w:marBottom w:val="225"/>
          <w:divBdr>
            <w:top w:val="none" w:sz="0" w:space="0" w:color="auto"/>
            <w:left w:val="none" w:sz="0" w:space="0" w:color="auto"/>
            <w:bottom w:val="none" w:sz="0" w:space="0" w:color="auto"/>
            <w:right w:val="none" w:sz="0" w:space="0" w:color="auto"/>
          </w:divBdr>
        </w:div>
      </w:divsChild>
    </w:div>
    <w:div w:id="316417506">
      <w:bodyDiv w:val="1"/>
      <w:marLeft w:val="0"/>
      <w:marRight w:val="0"/>
      <w:marTop w:val="0"/>
      <w:marBottom w:val="0"/>
      <w:divBdr>
        <w:top w:val="none" w:sz="0" w:space="0" w:color="auto"/>
        <w:left w:val="none" w:sz="0" w:space="0" w:color="auto"/>
        <w:bottom w:val="none" w:sz="0" w:space="0" w:color="auto"/>
        <w:right w:val="none" w:sz="0" w:space="0" w:color="auto"/>
      </w:divBdr>
      <w:divsChild>
        <w:div w:id="432480702">
          <w:marLeft w:val="0"/>
          <w:marRight w:val="0"/>
          <w:marTop w:val="0"/>
          <w:marBottom w:val="225"/>
          <w:divBdr>
            <w:top w:val="none" w:sz="0" w:space="0" w:color="auto"/>
            <w:left w:val="none" w:sz="0" w:space="0" w:color="auto"/>
            <w:bottom w:val="none" w:sz="0" w:space="0" w:color="auto"/>
            <w:right w:val="none" w:sz="0" w:space="0" w:color="auto"/>
          </w:divBdr>
        </w:div>
      </w:divsChild>
    </w:div>
    <w:div w:id="356661325">
      <w:bodyDiv w:val="1"/>
      <w:marLeft w:val="0"/>
      <w:marRight w:val="0"/>
      <w:marTop w:val="0"/>
      <w:marBottom w:val="0"/>
      <w:divBdr>
        <w:top w:val="none" w:sz="0" w:space="0" w:color="auto"/>
        <w:left w:val="none" w:sz="0" w:space="0" w:color="auto"/>
        <w:bottom w:val="none" w:sz="0" w:space="0" w:color="auto"/>
        <w:right w:val="none" w:sz="0" w:space="0" w:color="auto"/>
      </w:divBdr>
      <w:divsChild>
        <w:div w:id="648751074">
          <w:marLeft w:val="0"/>
          <w:marRight w:val="0"/>
          <w:marTop w:val="0"/>
          <w:marBottom w:val="225"/>
          <w:divBdr>
            <w:top w:val="none" w:sz="0" w:space="0" w:color="auto"/>
            <w:left w:val="none" w:sz="0" w:space="0" w:color="auto"/>
            <w:bottom w:val="none" w:sz="0" w:space="0" w:color="auto"/>
            <w:right w:val="none" w:sz="0" w:space="0" w:color="auto"/>
          </w:divBdr>
        </w:div>
      </w:divsChild>
    </w:div>
    <w:div w:id="433476946">
      <w:bodyDiv w:val="1"/>
      <w:marLeft w:val="0"/>
      <w:marRight w:val="0"/>
      <w:marTop w:val="0"/>
      <w:marBottom w:val="0"/>
      <w:divBdr>
        <w:top w:val="none" w:sz="0" w:space="0" w:color="auto"/>
        <w:left w:val="none" w:sz="0" w:space="0" w:color="auto"/>
        <w:bottom w:val="none" w:sz="0" w:space="0" w:color="auto"/>
        <w:right w:val="none" w:sz="0" w:space="0" w:color="auto"/>
      </w:divBdr>
      <w:divsChild>
        <w:div w:id="1574970839">
          <w:marLeft w:val="0"/>
          <w:marRight w:val="0"/>
          <w:marTop w:val="0"/>
          <w:marBottom w:val="225"/>
          <w:divBdr>
            <w:top w:val="none" w:sz="0" w:space="0" w:color="auto"/>
            <w:left w:val="none" w:sz="0" w:space="0" w:color="auto"/>
            <w:bottom w:val="none" w:sz="0" w:space="0" w:color="auto"/>
            <w:right w:val="none" w:sz="0" w:space="0" w:color="auto"/>
          </w:divBdr>
        </w:div>
      </w:divsChild>
    </w:div>
    <w:div w:id="494152001">
      <w:bodyDiv w:val="1"/>
      <w:marLeft w:val="0"/>
      <w:marRight w:val="0"/>
      <w:marTop w:val="0"/>
      <w:marBottom w:val="0"/>
      <w:divBdr>
        <w:top w:val="none" w:sz="0" w:space="0" w:color="auto"/>
        <w:left w:val="none" w:sz="0" w:space="0" w:color="auto"/>
        <w:bottom w:val="none" w:sz="0" w:space="0" w:color="auto"/>
        <w:right w:val="none" w:sz="0" w:space="0" w:color="auto"/>
      </w:divBdr>
      <w:divsChild>
        <w:div w:id="941107647">
          <w:marLeft w:val="0"/>
          <w:marRight w:val="0"/>
          <w:marTop w:val="0"/>
          <w:marBottom w:val="225"/>
          <w:divBdr>
            <w:top w:val="none" w:sz="0" w:space="0" w:color="auto"/>
            <w:left w:val="none" w:sz="0" w:space="0" w:color="auto"/>
            <w:bottom w:val="none" w:sz="0" w:space="0" w:color="auto"/>
            <w:right w:val="none" w:sz="0" w:space="0" w:color="auto"/>
          </w:divBdr>
        </w:div>
      </w:divsChild>
    </w:div>
    <w:div w:id="625743591">
      <w:bodyDiv w:val="1"/>
      <w:marLeft w:val="0"/>
      <w:marRight w:val="0"/>
      <w:marTop w:val="0"/>
      <w:marBottom w:val="0"/>
      <w:divBdr>
        <w:top w:val="none" w:sz="0" w:space="0" w:color="auto"/>
        <w:left w:val="none" w:sz="0" w:space="0" w:color="auto"/>
        <w:bottom w:val="none" w:sz="0" w:space="0" w:color="auto"/>
        <w:right w:val="none" w:sz="0" w:space="0" w:color="auto"/>
      </w:divBdr>
      <w:divsChild>
        <w:div w:id="1434012709">
          <w:marLeft w:val="0"/>
          <w:marRight w:val="0"/>
          <w:marTop w:val="0"/>
          <w:marBottom w:val="225"/>
          <w:divBdr>
            <w:top w:val="none" w:sz="0" w:space="0" w:color="auto"/>
            <w:left w:val="none" w:sz="0" w:space="0" w:color="auto"/>
            <w:bottom w:val="none" w:sz="0" w:space="0" w:color="auto"/>
            <w:right w:val="none" w:sz="0" w:space="0" w:color="auto"/>
          </w:divBdr>
        </w:div>
      </w:divsChild>
    </w:div>
    <w:div w:id="658576252">
      <w:bodyDiv w:val="1"/>
      <w:marLeft w:val="0"/>
      <w:marRight w:val="0"/>
      <w:marTop w:val="0"/>
      <w:marBottom w:val="0"/>
      <w:divBdr>
        <w:top w:val="none" w:sz="0" w:space="0" w:color="auto"/>
        <w:left w:val="none" w:sz="0" w:space="0" w:color="auto"/>
        <w:bottom w:val="none" w:sz="0" w:space="0" w:color="auto"/>
        <w:right w:val="none" w:sz="0" w:space="0" w:color="auto"/>
      </w:divBdr>
      <w:divsChild>
        <w:div w:id="1357080621">
          <w:marLeft w:val="0"/>
          <w:marRight w:val="0"/>
          <w:marTop w:val="0"/>
          <w:marBottom w:val="225"/>
          <w:divBdr>
            <w:top w:val="none" w:sz="0" w:space="0" w:color="auto"/>
            <w:left w:val="none" w:sz="0" w:space="0" w:color="auto"/>
            <w:bottom w:val="none" w:sz="0" w:space="0" w:color="auto"/>
            <w:right w:val="none" w:sz="0" w:space="0" w:color="auto"/>
          </w:divBdr>
        </w:div>
      </w:divsChild>
    </w:div>
    <w:div w:id="714549953">
      <w:bodyDiv w:val="1"/>
      <w:marLeft w:val="0"/>
      <w:marRight w:val="0"/>
      <w:marTop w:val="0"/>
      <w:marBottom w:val="0"/>
      <w:divBdr>
        <w:top w:val="none" w:sz="0" w:space="0" w:color="auto"/>
        <w:left w:val="none" w:sz="0" w:space="0" w:color="auto"/>
        <w:bottom w:val="none" w:sz="0" w:space="0" w:color="auto"/>
        <w:right w:val="none" w:sz="0" w:space="0" w:color="auto"/>
      </w:divBdr>
      <w:divsChild>
        <w:div w:id="1891258495">
          <w:marLeft w:val="0"/>
          <w:marRight w:val="0"/>
          <w:marTop w:val="0"/>
          <w:marBottom w:val="225"/>
          <w:divBdr>
            <w:top w:val="none" w:sz="0" w:space="0" w:color="auto"/>
            <w:left w:val="none" w:sz="0" w:space="0" w:color="auto"/>
            <w:bottom w:val="none" w:sz="0" w:space="0" w:color="auto"/>
            <w:right w:val="none" w:sz="0" w:space="0" w:color="auto"/>
          </w:divBdr>
        </w:div>
      </w:divsChild>
    </w:div>
    <w:div w:id="988096456">
      <w:bodyDiv w:val="1"/>
      <w:marLeft w:val="0"/>
      <w:marRight w:val="0"/>
      <w:marTop w:val="0"/>
      <w:marBottom w:val="0"/>
      <w:divBdr>
        <w:top w:val="none" w:sz="0" w:space="0" w:color="auto"/>
        <w:left w:val="none" w:sz="0" w:space="0" w:color="auto"/>
        <w:bottom w:val="none" w:sz="0" w:space="0" w:color="auto"/>
        <w:right w:val="none" w:sz="0" w:space="0" w:color="auto"/>
      </w:divBdr>
      <w:divsChild>
        <w:div w:id="804741615">
          <w:marLeft w:val="0"/>
          <w:marRight w:val="0"/>
          <w:marTop w:val="0"/>
          <w:marBottom w:val="225"/>
          <w:divBdr>
            <w:top w:val="none" w:sz="0" w:space="0" w:color="auto"/>
            <w:left w:val="none" w:sz="0" w:space="0" w:color="auto"/>
            <w:bottom w:val="none" w:sz="0" w:space="0" w:color="auto"/>
            <w:right w:val="none" w:sz="0" w:space="0" w:color="auto"/>
          </w:divBdr>
        </w:div>
      </w:divsChild>
    </w:div>
    <w:div w:id="1077902660">
      <w:bodyDiv w:val="1"/>
      <w:marLeft w:val="0"/>
      <w:marRight w:val="0"/>
      <w:marTop w:val="0"/>
      <w:marBottom w:val="0"/>
      <w:divBdr>
        <w:top w:val="none" w:sz="0" w:space="0" w:color="auto"/>
        <w:left w:val="none" w:sz="0" w:space="0" w:color="auto"/>
        <w:bottom w:val="none" w:sz="0" w:space="0" w:color="auto"/>
        <w:right w:val="none" w:sz="0" w:space="0" w:color="auto"/>
      </w:divBdr>
      <w:divsChild>
        <w:div w:id="1508522640">
          <w:marLeft w:val="0"/>
          <w:marRight w:val="0"/>
          <w:marTop w:val="0"/>
          <w:marBottom w:val="225"/>
          <w:divBdr>
            <w:top w:val="none" w:sz="0" w:space="0" w:color="auto"/>
            <w:left w:val="none" w:sz="0" w:space="0" w:color="auto"/>
            <w:bottom w:val="none" w:sz="0" w:space="0" w:color="auto"/>
            <w:right w:val="none" w:sz="0" w:space="0" w:color="auto"/>
          </w:divBdr>
        </w:div>
      </w:divsChild>
    </w:div>
    <w:div w:id="1312447635">
      <w:bodyDiv w:val="1"/>
      <w:marLeft w:val="0"/>
      <w:marRight w:val="0"/>
      <w:marTop w:val="0"/>
      <w:marBottom w:val="0"/>
      <w:divBdr>
        <w:top w:val="none" w:sz="0" w:space="0" w:color="auto"/>
        <w:left w:val="none" w:sz="0" w:space="0" w:color="auto"/>
        <w:bottom w:val="none" w:sz="0" w:space="0" w:color="auto"/>
        <w:right w:val="none" w:sz="0" w:space="0" w:color="auto"/>
      </w:divBdr>
      <w:divsChild>
        <w:div w:id="1457212507">
          <w:marLeft w:val="0"/>
          <w:marRight w:val="0"/>
          <w:marTop w:val="0"/>
          <w:marBottom w:val="225"/>
          <w:divBdr>
            <w:top w:val="none" w:sz="0" w:space="0" w:color="auto"/>
            <w:left w:val="none" w:sz="0" w:space="0" w:color="auto"/>
            <w:bottom w:val="none" w:sz="0" w:space="0" w:color="auto"/>
            <w:right w:val="none" w:sz="0" w:space="0" w:color="auto"/>
          </w:divBdr>
        </w:div>
      </w:divsChild>
    </w:div>
    <w:div w:id="1345205693">
      <w:bodyDiv w:val="1"/>
      <w:marLeft w:val="0"/>
      <w:marRight w:val="0"/>
      <w:marTop w:val="0"/>
      <w:marBottom w:val="0"/>
      <w:divBdr>
        <w:top w:val="none" w:sz="0" w:space="0" w:color="auto"/>
        <w:left w:val="none" w:sz="0" w:space="0" w:color="auto"/>
        <w:bottom w:val="none" w:sz="0" w:space="0" w:color="auto"/>
        <w:right w:val="none" w:sz="0" w:space="0" w:color="auto"/>
      </w:divBdr>
      <w:divsChild>
        <w:div w:id="1756123260">
          <w:marLeft w:val="0"/>
          <w:marRight w:val="0"/>
          <w:marTop w:val="0"/>
          <w:marBottom w:val="225"/>
          <w:divBdr>
            <w:top w:val="none" w:sz="0" w:space="0" w:color="auto"/>
            <w:left w:val="none" w:sz="0" w:space="0" w:color="auto"/>
            <w:bottom w:val="none" w:sz="0" w:space="0" w:color="auto"/>
            <w:right w:val="none" w:sz="0" w:space="0" w:color="auto"/>
          </w:divBdr>
        </w:div>
      </w:divsChild>
    </w:div>
    <w:div w:id="1534464932">
      <w:bodyDiv w:val="1"/>
      <w:marLeft w:val="0"/>
      <w:marRight w:val="0"/>
      <w:marTop w:val="0"/>
      <w:marBottom w:val="0"/>
      <w:divBdr>
        <w:top w:val="none" w:sz="0" w:space="0" w:color="auto"/>
        <w:left w:val="none" w:sz="0" w:space="0" w:color="auto"/>
        <w:bottom w:val="none" w:sz="0" w:space="0" w:color="auto"/>
        <w:right w:val="none" w:sz="0" w:space="0" w:color="auto"/>
      </w:divBdr>
      <w:divsChild>
        <w:div w:id="908687781">
          <w:marLeft w:val="0"/>
          <w:marRight w:val="0"/>
          <w:marTop w:val="0"/>
          <w:marBottom w:val="225"/>
          <w:divBdr>
            <w:top w:val="none" w:sz="0" w:space="0" w:color="auto"/>
            <w:left w:val="none" w:sz="0" w:space="0" w:color="auto"/>
            <w:bottom w:val="none" w:sz="0" w:space="0" w:color="auto"/>
            <w:right w:val="none" w:sz="0" w:space="0" w:color="auto"/>
          </w:divBdr>
        </w:div>
      </w:divsChild>
    </w:div>
    <w:div w:id="1584530574">
      <w:bodyDiv w:val="1"/>
      <w:marLeft w:val="0"/>
      <w:marRight w:val="0"/>
      <w:marTop w:val="0"/>
      <w:marBottom w:val="0"/>
      <w:divBdr>
        <w:top w:val="none" w:sz="0" w:space="0" w:color="auto"/>
        <w:left w:val="none" w:sz="0" w:space="0" w:color="auto"/>
        <w:bottom w:val="none" w:sz="0" w:space="0" w:color="auto"/>
        <w:right w:val="none" w:sz="0" w:space="0" w:color="auto"/>
      </w:divBdr>
      <w:divsChild>
        <w:div w:id="1111779164">
          <w:marLeft w:val="0"/>
          <w:marRight w:val="0"/>
          <w:marTop w:val="0"/>
          <w:marBottom w:val="225"/>
          <w:divBdr>
            <w:top w:val="none" w:sz="0" w:space="0" w:color="auto"/>
            <w:left w:val="none" w:sz="0" w:space="0" w:color="auto"/>
            <w:bottom w:val="none" w:sz="0" w:space="0" w:color="auto"/>
            <w:right w:val="none" w:sz="0" w:space="0" w:color="auto"/>
          </w:divBdr>
        </w:div>
      </w:divsChild>
    </w:div>
    <w:div w:id="1675957327">
      <w:bodyDiv w:val="1"/>
      <w:marLeft w:val="0"/>
      <w:marRight w:val="0"/>
      <w:marTop w:val="0"/>
      <w:marBottom w:val="0"/>
      <w:divBdr>
        <w:top w:val="none" w:sz="0" w:space="0" w:color="auto"/>
        <w:left w:val="none" w:sz="0" w:space="0" w:color="auto"/>
        <w:bottom w:val="none" w:sz="0" w:space="0" w:color="auto"/>
        <w:right w:val="none" w:sz="0" w:space="0" w:color="auto"/>
      </w:divBdr>
      <w:divsChild>
        <w:div w:id="1377701054">
          <w:marLeft w:val="0"/>
          <w:marRight w:val="0"/>
          <w:marTop w:val="0"/>
          <w:marBottom w:val="225"/>
          <w:divBdr>
            <w:top w:val="none" w:sz="0" w:space="0" w:color="auto"/>
            <w:left w:val="none" w:sz="0" w:space="0" w:color="auto"/>
            <w:bottom w:val="none" w:sz="0" w:space="0" w:color="auto"/>
            <w:right w:val="none" w:sz="0" w:space="0" w:color="auto"/>
          </w:divBdr>
        </w:div>
      </w:divsChild>
    </w:div>
    <w:div w:id="1811286899">
      <w:bodyDiv w:val="1"/>
      <w:marLeft w:val="0"/>
      <w:marRight w:val="0"/>
      <w:marTop w:val="0"/>
      <w:marBottom w:val="0"/>
      <w:divBdr>
        <w:top w:val="none" w:sz="0" w:space="0" w:color="auto"/>
        <w:left w:val="none" w:sz="0" w:space="0" w:color="auto"/>
        <w:bottom w:val="none" w:sz="0" w:space="0" w:color="auto"/>
        <w:right w:val="none" w:sz="0" w:space="0" w:color="auto"/>
      </w:divBdr>
      <w:divsChild>
        <w:div w:id="691491264">
          <w:marLeft w:val="0"/>
          <w:marRight w:val="0"/>
          <w:marTop w:val="0"/>
          <w:marBottom w:val="225"/>
          <w:divBdr>
            <w:top w:val="none" w:sz="0" w:space="0" w:color="auto"/>
            <w:left w:val="none" w:sz="0" w:space="0" w:color="auto"/>
            <w:bottom w:val="none" w:sz="0" w:space="0" w:color="auto"/>
            <w:right w:val="none" w:sz="0" w:space="0" w:color="auto"/>
          </w:divBdr>
        </w:div>
      </w:divsChild>
    </w:div>
    <w:div w:id="1877887043">
      <w:bodyDiv w:val="1"/>
      <w:marLeft w:val="0"/>
      <w:marRight w:val="0"/>
      <w:marTop w:val="0"/>
      <w:marBottom w:val="0"/>
      <w:divBdr>
        <w:top w:val="none" w:sz="0" w:space="0" w:color="auto"/>
        <w:left w:val="none" w:sz="0" w:space="0" w:color="auto"/>
        <w:bottom w:val="none" w:sz="0" w:space="0" w:color="auto"/>
        <w:right w:val="none" w:sz="0" w:space="0" w:color="auto"/>
      </w:divBdr>
      <w:divsChild>
        <w:div w:id="370769181">
          <w:marLeft w:val="0"/>
          <w:marRight w:val="0"/>
          <w:marTop w:val="0"/>
          <w:marBottom w:val="225"/>
          <w:divBdr>
            <w:top w:val="none" w:sz="0" w:space="0" w:color="auto"/>
            <w:left w:val="none" w:sz="0" w:space="0" w:color="auto"/>
            <w:bottom w:val="none" w:sz="0" w:space="0" w:color="auto"/>
            <w:right w:val="none" w:sz="0" w:space="0" w:color="auto"/>
          </w:divBdr>
        </w:div>
      </w:divsChild>
    </w:div>
    <w:div w:id="1880894010">
      <w:bodyDiv w:val="1"/>
      <w:marLeft w:val="0"/>
      <w:marRight w:val="0"/>
      <w:marTop w:val="0"/>
      <w:marBottom w:val="0"/>
      <w:divBdr>
        <w:top w:val="none" w:sz="0" w:space="0" w:color="auto"/>
        <w:left w:val="none" w:sz="0" w:space="0" w:color="auto"/>
        <w:bottom w:val="none" w:sz="0" w:space="0" w:color="auto"/>
        <w:right w:val="none" w:sz="0" w:space="0" w:color="auto"/>
      </w:divBdr>
      <w:divsChild>
        <w:div w:id="19671890">
          <w:marLeft w:val="0"/>
          <w:marRight w:val="0"/>
          <w:marTop w:val="0"/>
          <w:marBottom w:val="225"/>
          <w:divBdr>
            <w:top w:val="none" w:sz="0" w:space="0" w:color="auto"/>
            <w:left w:val="none" w:sz="0" w:space="0" w:color="auto"/>
            <w:bottom w:val="none" w:sz="0" w:space="0" w:color="auto"/>
            <w:right w:val="none" w:sz="0" w:space="0" w:color="auto"/>
          </w:divBdr>
        </w:div>
      </w:divsChild>
    </w:div>
    <w:div w:id="1909413228">
      <w:bodyDiv w:val="1"/>
      <w:marLeft w:val="0"/>
      <w:marRight w:val="0"/>
      <w:marTop w:val="0"/>
      <w:marBottom w:val="0"/>
      <w:divBdr>
        <w:top w:val="none" w:sz="0" w:space="0" w:color="auto"/>
        <w:left w:val="none" w:sz="0" w:space="0" w:color="auto"/>
        <w:bottom w:val="none" w:sz="0" w:space="0" w:color="auto"/>
        <w:right w:val="none" w:sz="0" w:space="0" w:color="auto"/>
      </w:divBdr>
      <w:divsChild>
        <w:div w:id="176221599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D76GE42J" TargetMode="Externa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A2E8CB93A25CB1BC0CFF575D26095D7DDC800D41E2A1D2945D1BCE1145823A906857784E7BGE45J" TargetMode="External"/><Relationship Id="rId5" Type="http://schemas.openxmlformats.org/officeDocument/2006/relationships/hyperlink" Target="http://rpgu.rkursk.ru/" TargetMode="External"/><Relationship Id="rId15" Type="http://schemas.openxmlformats.org/officeDocument/2006/relationships/hyperlink" Target="consultantplus://offline/ref=A2E8CB93A25CB1BC0CFF575D26095D7DDC800D41E2A1D2945D1BCE1145823A906857784078GE47J" TargetMode="Externa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22</Pages>
  <Words>13547</Words>
  <Characters>77223</Characters>
  <Application>Microsoft Office Word</Application>
  <DocSecurity>0</DocSecurity>
  <Lines>643</Lines>
  <Paragraphs>181</Paragraphs>
  <ScaleCrop>false</ScaleCrop>
  <Company/>
  <LinksUpToDate>false</LinksUpToDate>
  <CharactersWithSpaces>90589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dcterms:created xsi:type="dcterms:W3CDTF">2025-04-16T18:31:00Z</dcterms:created>
  <dcterms:modified xsi:type="dcterms:W3CDTF">2025-04-16T18:43:00Z</dcterms:modified>
</cp:coreProperties>
</file>