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2560A6" w:rsidRPr="002560A6" w14:paraId="6FF42328" w14:textId="77777777" w:rsidTr="002560A6">
        <w:trPr>
          <w:tblCellSpacing w:w="15" w:type="dxa"/>
          <w:jc w:val="center"/>
        </w:trPr>
        <w:tc>
          <w:tcPr>
            <w:tcW w:w="0" w:type="auto"/>
            <w:tcBorders>
              <w:top w:val="nil"/>
              <w:left w:val="nil"/>
              <w:bottom w:val="nil"/>
              <w:right w:val="nil"/>
            </w:tcBorders>
            <w:shd w:val="clear" w:color="auto" w:fill="EEEEEE"/>
            <w:vAlign w:val="center"/>
            <w:hideMark/>
          </w:tcPr>
          <w:p w14:paraId="756CF4B1" w14:textId="77777777" w:rsidR="002560A6" w:rsidRPr="002560A6" w:rsidRDefault="002560A6" w:rsidP="002560A6">
            <w:pPr>
              <w:spacing w:after="0" w:line="240" w:lineRule="auto"/>
              <w:rPr>
                <w:rFonts w:ascii="Times New Roman" w:eastAsia="Times New Roman" w:hAnsi="Times New Roman" w:cs="Times New Roman"/>
                <w:sz w:val="24"/>
                <w:szCs w:val="24"/>
                <w:lang w:eastAsia="ru-RU"/>
              </w:rPr>
            </w:pPr>
          </w:p>
        </w:tc>
      </w:tr>
    </w:tbl>
    <w:p w14:paraId="03F5B54A" w14:textId="77777777" w:rsidR="002560A6" w:rsidRPr="002560A6" w:rsidRDefault="002560A6" w:rsidP="002560A6">
      <w:pPr>
        <w:shd w:val="clear" w:color="auto" w:fill="EEEEEE"/>
        <w:spacing w:line="240" w:lineRule="auto"/>
        <w:jc w:val="center"/>
        <w:rPr>
          <w:rFonts w:ascii="Tahoma" w:eastAsia="Times New Roman" w:hAnsi="Tahoma" w:cs="Tahoma"/>
          <w:b/>
          <w:bCs/>
          <w:color w:val="000000"/>
          <w:sz w:val="21"/>
          <w:szCs w:val="21"/>
          <w:lang w:eastAsia="ru-RU"/>
        </w:rPr>
      </w:pPr>
      <w:r w:rsidRPr="002560A6">
        <w:rPr>
          <w:rFonts w:ascii="Tahoma" w:eastAsia="Times New Roman" w:hAnsi="Tahoma" w:cs="Tahoma"/>
          <w:b/>
          <w:bCs/>
          <w:color w:val="000000"/>
          <w:sz w:val="21"/>
          <w:szCs w:val="21"/>
          <w:lang w:eastAsia="ru-RU"/>
        </w:rPr>
        <w:t>П О С Т А Н О В Л Е Н И Е от «10» октября 2017 года № 57 Об утверждении Порядка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04387FD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68C6E0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b/>
          <w:bCs/>
          <w:color w:val="000000"/>
          <w:sz w:val="18"/>
          <w:szCs w:val="18"/>
          <w:lang w:eastAsia="ru-RU"/>
        </w:rPr>
        <w:t>АДМИНИСТРАЦИЯ</w:t>
      </w:r>
    </w:p>
    <w:p w14:paraId="546530F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b/>
          <w:bCs/>
          <w:color w:val="000000"/>
          <w:sz w:val="18"/>
          <w:szCs w:val="18"/>
          <w:lang w:eastAsia="ru-RU"/>
        </w:rPr>
        <w:t>ВЫШНЕОЛЬХОВАТСКОГО СЕЛЬСОВЕТА</w:t>
      </w:r>
    </w:p>
    <w:p w14:paraId="4913952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ЩИГРОВСКОГО РАЙОНА КУРСКОЙ ОБЛАСТИ</w:t>
      </w:r>
    </w:p>
    <w:p w14:paraId="0F4E89F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b/>
          <w:bCs/>
          <w:color w:val="000000"/>
          <w:sz w:val="18"/>
          <w:szCs w:val="18"/>
          <w:lang w:eastAsia="ru-RU"/>
        </w:rPr>
        <w:t>П О С Т А Н О В Л Е Н И Е</w:t>
      </w:r>
    </w:p>
    <w:p w14:paraId="5310499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от «10» октября 2017 года        № 57</w:t>
      </w:r>
    </w:p>
    <w:p w14:paraId="32E3CC7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 утверждении Порядка общественного обсуждения</w:t>
      </w:r>
    </w:p>
    <w:p w14:paraId="6826F9C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проекта Правил благоустройства территории</w:t>
      </w:r>
    </w:p>
    <w:p w14:paraId="3A49CC6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муниципального образования «Вышнеольховатский сельсовет»</w:t>
      </w:r>
    </w:p>
    <w:p w14:paraId="3C33FF6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Щигровского района Курской области</w:t>
      </w:r>
    </w:p>
    <w:p w14:paraId="31D93CA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75F7A0C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В соответствии с Федеральным законом от 06.10. 2003 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«Вышнеольховатский сельсовет» Щигровского района Курской области и в целях осуществления участия заинтересованных лиц в процессе принятия решений и реализации проектов благоустройства территории муниципального образования «Вышнеольховатский сельсовет» Щигровского района Курской обрасти Администрация Вышнеольховатского сельсовета Щигровского района постановляет:</w:t>
      </w:r>
    </w:p>
    <w:p w14:paraId="37E036F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FAA0DA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 Утвердить Порядок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 (Приложение 1).</w:t>
      </w:r>
    </w:p>
    <w:p w14:paraId="29DBA58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 Утвердить  Положение об общественной комиссии для организации обсуждения проекта Правил благоустройства территории муниципального образования «Вышнеольховатский сельсовет» Щигровского района Курской области (Приложение 2).</w:t>
      </w:r>
    </w:p>
    <w:p w14:paraId="6A69F34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3.Утвердить состав общественной комиссии для организации обсуждения проекта Правил благоустройства территории муниципального «Вышнеольховатский сельсовет» Щигровского района Курской области (Приложение 3).</w:t>
      </w:r>
    </w:p>
    <w:p w14:paraId="7DA7A0D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4. Контроль за исполнением настоящего оставляю за собой.</w:t>
      </w:r>
    </w:p>
    <w:p w14:paraId="22D2707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5. Разместить        настоящее постановление на официальном Интернет-сайте муниципального образования «Вышнеольховатский сельсовет» Щигровского района Курской области (адрес Web-сайта: http://visholhov.rkursk.ru) в информационно-коммуникационной сети Интернет.</w:t>
      </w:r>
    </w:p>
    <w:p w14:paraId="7E3036C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6. Настоящее постановление вступает в силу со дня его обнародования.</w:t>
      </w:r>
    </w:p>
    <w:p w14:paraId="1AB3469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AA6F85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291653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Глава Вышнеольховатского сельсовета                                     Г.В. Гончарова</w:t>
      </w:r>
    </w:p>
    <w:p w14:paraId="3EE4B96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7A8CC9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1BE0E4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336ADF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3BB722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91640B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5BCBBF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482C6C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810529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53CB78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559A5F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B419CA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F22651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58C06D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7EEE20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2633AA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3CD22E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Приложение № 1</w:t>
      </w:r>
    </w:p>
    <w:p w14:paraId="5FBFFD4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 постановлению Администрации</w:t>
      </w:r>
    </w:p>
    <w:p w14:paraId="6363D6E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Вышнеольховатского сельсовета</w:t>
      </w:r>
    </w:p>
    <w:p w14:paraId="0838DE9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Щигровского района</w:t>
      </w:r>
    </w:p>
    <w:p w14:paraId="08BF61C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Курской области</w:t>
      </w:r>
    </w:p>
    <w:p w14:paraId="3116E7D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от  10.10.2017г.№  57                     </w:t>
      </w:r>
    </w:p>
    <w:p w14:paraId="56C9B13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2A0AA6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lastRenderedPageBreak/>
        <w:t>Порядок</w:t>
      </w:r>
    </w:p>
    <w:p w14:paraId="38B705D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6067042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B18501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 Настоящий Порядок определяет форму, порядок и сроки проведения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  (далее – Правила). </w:t>
      </w:r>
    </w:p>
    <w:p w14:paraId="1EC4A9F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 Общественные обсуждения проекта Правил проводятся в целях информирования граждан, организаций и общественных объединений муниципального образования «Вышнеольховатский сельсовет» Щигровского района Курской области о разработанном проекте Правил, выявления и учета мнения граждан, организаций, объединений о разработанном проекте Правил.</w:t>
      </w:r>
    </w:p>
    <w:p w14:paraId="79B84F8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 Общественное обсуждение проекта Правил организуется и проводится администрацией муниципального образования «Вышнеольховатский сельсовет» Щигровского района Курской области. Общественное обсуждение осуществляется в отношении проекта решения Собрания депутатов Вышнеольховатского сельсовета Щигровского района  «Об утверждении Правил благоустройства территории муниципального образования «Вышнеольховатский сельсовет» Щигровского района Курской области».</w:t>
      </w:r>
    </w:p>
    <w:p w14:paraId="2ECED03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4. В общественных обсуждениях участвуют граждане, проживающие на территории Вышнеольховатского сельсовета Щигровского района Курской области, достигшие возраста 18 лет, а также представители организаций и общественных объединений, политических партий и движений, представители администрации Вышнеольховатского сельсовета Щигровского района Курской области.</w:t>
      </w:r>
    </w:p>
    <w:p w14:paraId="4F17C65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5. Общественное обсуждение проекта Правил осуществляется в форме открытого размещения проекта Правил на официальном Интернет-сайте муниципального образования «Вышнеольховатский сельсовет» Щигровского района Курской области (адрес Web-сайта: http://visholhov.rkursk.ru) в информационно-коммуникационной сети Интернет.</w:t>
      </w:r>
    </w:p>
    <w:p w14:paraId="5E21066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6. В состав общественной комиссии входят представители администрации Вышнеольховатского сельсовета Щигровского района, депутаты Собрания депутатов Вышнеольховатского сельсовета, представители общественных организаций, иные лица для организации такого обсуждения, проведения комиссионной оценки предложений заинтересованных лиц.</w:t>
      </w:r>
    </w:p>
    <w:p w14:paraId="340018A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 При размещении проекта Правил публикуется следующая информация:</w:t>
      </w:r>
    </w:p>
    <w:p w14:paraId="02BE9A1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7.1. Извещение о проведении общественного обсуждения проекта Правил по форме согласно приложению 1 к настоящему Порядку;</w:t>
      </w:r>
    </w:p>
    <w:p w14:paraId="6529E22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7.2. Срок проведения общественного обсуждения составляет 30 дней со дня размещения проекта Правил на официальном Интернет-сайте муниципального образования «Вышнеольховатский сельсовет» Щигровского района Курской области;</w:t>
      </w:r>
    </w:p>
    <w:p w14:paraId="12D6F4A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7.3. Электронный адрес ответственного исполнителя проекта Правил для направления замечаний и предложений к проекту Правил;</w:t>
      </w:r>
    </w:p>
    <w:p w14:paraId="5B74716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7.4. Положение об общественной комиссии для организации обсуждения Проекта;</w:t>
      </w:r>
    </w:p>
    <w:p w14:paraId="1D2F41E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7.5. Состав общественной комиссии для организации обсуждения проекта Правил.</w:t>
      </w:r>
    </w:p>
    <w:p w14:paraId="38FF16D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8. При направлении замечаний (предложений) к проекту Правил участникам общественного обсуждения необходимо указывать фамилию, имя, отчество,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 контактный телефон, почтовый адрес, адрес электронной почты (при наличии).   В противном случае замечания (предложения) к проекту Правил признаются анонимными и к рассмотрению не принимаются.</w:t>
      </w:r>
    </w:p>
    <w:p w14:paraId="2D1B7E6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9. Общественная комиссия рассматривает, обобщает, анализирует замечания (предложения), поступившие в рамках общественного обсуждения проекта Правил. В случае целесообразности и обоснованности замечания (предложения) ответственный исполнитель дорабатывает проект Правил.  Результаты общественного обсуждения носят рекомендательный характер. В случае отсутствия замечаний проект Правил остается без изменений.</w:t>
      </w:r>
    </w:p>
    <w:p w14:paraId="12CE43B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10. Итоги общественного обсуждения проекта Правил в течение 7 рабочих дней после завершения срока общественного обсуждения проекта правил формируются ответственным исполнителем в виде итогового документа (протокола) по форме согласно приложению 2 к настоящему Порядку и подлежат размещению на официальном Интернет-сайте муниципального образования «Вышнеольховатский сельсовет» Щигровского района Курской области.</w:t>
      </w:r>
    </w:p>
    <w:p w14:paraId="0E09743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BBC318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DC5EAA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CC8E3B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1D58AE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83F619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28FC03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FCEAA9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673592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230B03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0E4456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046849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C58587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4477FF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lastRenderedPageBreak/>
        <w:t> </w:t>
      </w:r>
    </w:p>
    <w:p w14:paraId="6605D8C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95B7D7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5E989F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B5E77A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22076D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27AF82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28EF44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13DB77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7B3ECC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C8F700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5C8847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88DD81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4A7B98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186563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9A5C5A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79CA3C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F44232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404329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70153B3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798CC86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8F1E0B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247256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Приложение</w:t>
      </w:r>
    </w:p>
    <w:p w14:paraId="5E728E1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 порядку проведения общественного</w:t>
      </w:r>
    </w:p>
    <w:p w14:paraId="6BC333D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обсуждения проекта Правил</w:t>
      </w:r>
    </w:p>
    <w:p w14:paraId="3AA7E31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благоустройства  территории</w:t>
      </w:r>
    </w:p>
    <w:p w14:paraId="55BFE77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муниципального образования</w:t>
      </w:r>
    </w:p>
    <w:p w14:paraId="3E1F683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«Вышнеольховатский сельсовет»</w:t>
      </w:r>
    </w:p>
    <w:p w14:paraId="55EEEC3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Щигровского района Курской области</w:t>
      </w:r>
    </w:p>
    <w:p w14:paraId="49E8BDB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0C2F71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Извещение</w:t>
      </w:r>
    </w:p>
    <w:p w14:paraId="528EE10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 проведении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4E5B02E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48A98C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Доводим до вашего сведения, что в период с 10.10.2017 г.  по   08.11.2017 года проводится общественное обсуждение проекта Правил благоустройства территории муниципального образования «Вышнеольховатский сельсовет» Щигровского района Курской области. Ответственный за проведение общественного обсуждения проекта Правил администрация муниципального образования «Вышнеольховатский сельсовет» Щигровского района Курской области (электронная почта: v.olhovatoe-adm@yandex.ru, контактный телефон: 8(47145)4-64-18).</w:t>
      </w:r>
    </w:p>
    <w:p w14:paraId="2412F93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Предлагает жителям Вышнеольховатского сельсовета Щигровского района, достигшим возраста 18 лет, принять участие в обсуждении проекта Правил  благоустройства территории муниципального образования «Вышнеольховатский сельсовет» Щигровского района Курской области. Ознакомиться с проектом документа можно на официальном Интернет - сайте муниципального образования «Вышнеольховатский сельсовет» Щигровского района Курской области: http://visholhov.rkursk.ru. Общественное обсуждение проводится  с 10.10.2017 г.  по   08.11.2017 г. включительно. При направлении замечаний (предложений) к проекту Правил участникам общественного обсуждения необходимо указывать фамилию, имя, отчество, контактный телефон, почтовый адрес, адрес электронной почты (при наличии). Замечания и предложения необходимо направлять на электронную почту: v.olhovatoe-adm@yandex.ru, контактный телефон: 8(47145) 4-64-18.</w:t>
      </w:r>
    </w:p>
    <w:p w14:paraId="06F0337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7F3065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147149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EEDCEA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741DC8C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5ACCB5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Приложение</w:t>
      </w:r>
    </w:p>
    <w:p w14:paraId="4101C06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 порядку проведения общественного</w:t>
      </w:r>
    </w:p>
    <w:p w14:paraId="7B3F8D5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обсуждения проекта Правил</w:t>
      </w:r>
    </w:p>
    <w:p w14:paraId="501EB6A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благоустройства  территории</w:t>
      </w:r>
    </w:p>
    <w:p w14:paraId="4551C90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муниципального образования</w:t>
      </w:r>
    </w:p>
    <w:p w14:paraId="6D992F3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«Вышнеольховатский сельсовет»</w:t>
      </w:r>
    </w:p>
    <w:p w14:paraId="28B6050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Щигровского района Курской области</w:t>
      </w:r>
    </w:p>
    <w:p w14:paraId="69EB137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7A55973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Протокол № ___</w:t>
      </w:r>
    </w:p>
    <w:p w14:paraId="4097DA0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по итогам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1C94E4F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71F983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_____________(дата)                                                                         д. Апухтина</w:t>
      </w:r>
    </w:p>
    <w:p w14:paraId="321F455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lastRenderedPageBreak/>
        <w:t> Администрацией Вышнеольховатского сельсовета Щигровского района Курской области организовано и проведено общественное обсуждение проекта Правил благоустройства территории муниципального образования «Вышнеольховатский сельсовет» Щигровского района Курской области.</w:t>
      </w:r>
    </w:p>
    <w:p w14:paraId="74B38F1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 течение срока проведения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 поступили следующие замечания и предложения:</w:t>
      </w:r>
    </w:p>
    <w:p w14:paraId="27845A1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1.Результаты рассмотрения замечаний и предложений:  (изложить)</w:t>
      </w:r>
    </w:p>
    <w:p w14:paraId="1B7FFE6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2.В течение установленного срока проведения общественного обсуждения проекта Правил  замечаний и предложений в администрацию Вышнеольховатского сельсовета Щигровского района Курской области не поступало.</w:t>
      </w:r>
    </w:p>
    <w:p w14:paraId="184F0F5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Протокол вел:                                            подпись</w:t>
      </w:r>
    </w:p>
    <w:p w14:paraId="2C0CE56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5C9AE5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531CDC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2AFBEB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B33EBD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1EA5E0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726571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4E7BC5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9311BD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C04DBF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177980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Приложение № 2</w:t>
      </w:r>
    </w:p>
    <w:p w14:paraId="741023B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 постановлению Администрации</w:t>
      </w:r>
    </w:p>
    <w:p w14:paraId="2A367E1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Вышнеольховатского сельсовета</w:t>
      </w:r>
    </w:p>
    <w:p w14:paraId="0790202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Щигровского района</w:t>
      </w:r>
    </w:p>
    <w:p w14:paraId="3F2D81C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Курской области</w:t>
      </w:r>
    </w:p>
    <w:p w14:paraId="4FD8AFC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от 10.10.2017г. № 57</w:t>
      </w:r>
    </w:p>
    <w:p w14:paraId="46DCEC4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ПОЛОЖЕНИЕ</w:t>
      </w:r>
    </w:p>
    <w:p w14:paraId="2461C22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 общественной комиссии для организации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556221E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0BB0BD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I. Общие положения</w:t>
      </w:r>
    </w:p>
    <w:p w14:paraId="12C2BD3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1.1. Настоящее Положение об общественной комиссии для организации обсуждения проекта Правил благоустройства территории муниципального образования «Вышнеольховатский сельсовет» Щигровского района Курской области (далее – Положение) разработано в целях организации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53E15C4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1.2. Общественная комиссия для организации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 (далее общественная комиссия) руководствуется в своей деятельности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муниципального образования «Вышнеольховатский сельсовет» Щигровского района Курской области, а также настоящим Положением.</w:t>
      </w:r>
    </w:p>
    <w:p w14:paraId="079D778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1.3. Основной задачей общественной комиссии являются участие в разработке проекта Правил благоустройства территорий муниципального образования «Вышнеольховатский сельсовет» Щигровского района Курской области.</w:t>
      </w:r>
    </w:p>
    <w:p w14:paraId="3EFEE27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II. Состав и полномочия общественной комиссии</w:t>
      </w:r>
    </w:p>
    <w:p w14:paraId="53439F9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2.1. Состав Комиссии формируется администрацией муниципального образования «Вышнеольховатский сельсовет» Щигровского района Курской области и должен составлять не более 5 человек.</w:t>
      </w:r>
    </w:p>
    <w:p w14:paraId="644E36F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2.2.Общественная комиссия состоит из председателя общественной комиссии, заместителя председателя общественной комиссии, секретаря и членов общественной комиссии.</w:t>
      </w:r>
    </w:p>
    <w:p w14:paraId="279EF2F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2.3.Заседания общественной комиссии проводятся по решению председателя общественной комиссии по мере необходимости. В случае отсутствия председателя его обязанности выполняет заместитель председателя общественной комиссии.</w:t>
      </w:r>
    </w:p>
    <w:p w14:paraId="17DC2D7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2.4.Председатель общественной комиссии:</w:t>
      </w:r>
    </w:p>
    <w:p w14:paraId="74C94DD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 осуществляет руководство деятельностью общественной комиссии - дает поручения членам общественной комиссии по вопросам, входящим в компетенцию общественной комиссии;</w:t>
      </w:r>
    </w:p>
    <w:p w14:paraId="69BB93C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инициирует проведение заседаний общественной комиссии (по мере необходимости);</w:t>
      </w:r>
    </w:p>
    <w:p w14:paraId="5C22454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организует контроль за выполнением решений, принятых общественной комиссией;</w:t>
      </w:r>
    </w:p>
    <w:p w14:paraId="29C9009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представляет общественную комиссию в вопросах, относящихся к ее компетенции;</w:t>
      </w:r>
    </w:p>
    <w:p w14:paraId="1F28C9D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осуществляет иные полномочия, необходимые для выполнения задач, возложенных на общественную комиссию.</w:t>
      </w:r>
    </w:p>
    <w:p w14:paraId="7AD347C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2.5.Члены общественной комиссии:</w:t>
      </w:r>
    </w:p>
    <w:p w14:paraId="1675192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запрашивают и получают в установленном порядке от администрации Вышнеольховатского сельсовета Щигровского района Курской области, должностных лиц и граждан необходимые для осуществления общественной комиссии материалы, документы и информацию;</w:t>
      </w:r>
    </w:p>
    <w:p w14:paraId="2553874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lastRenderedPageBreak/>
        <w:t>- рассматривают поступившие от заинтересованных лиц предложения по проекту Правил, в том числе о формировании адресного перечня наиболее посещаемой муниципальной территории общего пользования Вышнеольховатского сельсовета Щигровского района Курской области, на которых предлагается благоустройство;</w:t>
      </w:r>
    </w:p>
    <w:p w14:paraId="10795D8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по итогам рассмотрения и оценки каждого из поступивших предложений принимают решение о рекомендации его к принятию либо отклонению;</w:t>
      </w:r>
    </w:p>
    <w:p w14:paraId="1B06AAE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выполняют поручения председателя общественной комиссии;</w:t>
      </w:r>
    </w:p>
    <w:p w14:paraId="69D696F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принимают участие в подготовке материалов к заседаниям общественной комиссии;</w:t>
      </w:r>
    </w:p>
    <w:p w14:paraId="6869522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участвуют в заседаниях общественной комиссии, а в случае невозможности присутствия на заседании общественной комиссии заблаговременно представляют секретарю общественной комиссии свое мнение по рассматриваемым вопросам в письменной форме, которое оглашается на заседании общественной комиссии и приобщается к решению общественной комиссии;</w:t>
      </w:r>
    </w:p>
    <w:p w14:paraId="2B824BC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 выражают свое особое мнение в письменной форме в случае несогласия с принятым общественной комиссией решением;</w:t>
      </w:r>
    </w:p>
    <w:p w14:paraId="40A223C7"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 принимают меры, необходимые для выполнения решений общественной комиссии.</w:t>
      </w:r>
    </w:p>
    <w:p w14:paraId="27436741"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2.6.Секретарь общественной комиссии:</w:t>
      </w:r>
    </w:p>
    <w:p w14:paraId="5FDCF9E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организует проведение заседаний общественной комиссии;</w:t>
      </w:r>
    </w:p>
    <w:p w14:paraId="3B6C3C8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 информирует членов общественной комиссии и лиц, привлеченных к участию в работе общественной комиссии, о повестке заседания общественной комиссии, дате, месте и времени его проведения;</w:t>
      </w:r>
    </w:p>
    <w:p w14:paraId="425BF66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 ведет делопроизводство общественной комиссии.</w:t>
      </w:r>
    </w:p>
    <w:p w14:paraId="5D0930C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2.7. В случае отсутствия секретаря общественной комиссии его полномочия выполняет другой член общественной комиссии по решению председателя общественной комиссии.</w:t>
      </w:r>
    </w:p>
    <w:p w14:paraId="44A0135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III. Организация и порядок работы общественной комиссии</w:t>
      </w:r>
    </w:p>
    <w:p w14:paraId="4C129F1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3.1. Формой работы общественной комиссии является  заседание общественной комиссии.</w:t>
      </w:r>
    </w:p>
    <w:p w14:paraId="016CF3F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3.2. Заседание общественной комиссии является правомочным, если на нем присутствуют не менее половины от общего числа членов общественной комиссии.</w:t>
      </w:r>
    </w:p>
    <w:p w14:paraId="4BD82BB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3.3. Решения общественной комиссии принимаются простым большинством голосов от числа присутствующих общественной комиссии. При равенстве голосов членов общественной комиссии решающим является голос председателя общественной комиссии. В случае несогласия с принятым решением члены общественной комиссии вправе выразить свое особое мнение в письменной форме и приложить его к решению общественной комиссии.</w:t>
      </w:r>
    </w:p>
    <w:p w14:paraId="3F10DA6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3.4. По результатам проведения заседания общественной комиссии в течение семи рабочих дней оформляется протокол. Протокол подписывается всеми членами общественной комиссии, присутствующими на заседании.</w:t>
      </w:r>
    </w:p>
    <w:p w14:paraId="0498649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3.5. По окончании принятия представленных для рассмотрения и оценки предложений от участников общественного обсуждения проекта Правил общественная комиссия составляет протокол по результатам общественного обсуждения. Протокол о результатах общественного обсуждения подлежит размещению на официальном Интернет-сайте администрации Вышнеольховатского сельсовета Щигровского района Курской области.</w:t>
      </w:r>
    </w:p>
    <w:p w14:paraId="655791ED"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B861D3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31BCB4F"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C5340C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0E92382"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5B03E67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3FACBAC5"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Приложение № 3</w:t>
      </w:r>
    </w:p>
    <w:p w14:paraId="6085EE1B"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 постановлению администрации</w:t>
      </w:r>
    </w:p>
    <w:p w14:paraId="0D0C7A2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Вышнеольховатского сельсовет</w:t>
      </w:r>
    </w:p>
    <w:p w14:paraId="32B6AC5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а Щигровского района Курской области</w:t>
      </w:r>
    </w:p>
    <w:p w14:paraId="24FE69B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от 10.10.2017г. № 57</w:t>
      </w:r>
    </w:p>
    <w:p w14:paraId="4F2A385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21C1526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083149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СОСТАВ</w:t>
      </w:r>
    </w:p>
    <w:p w14:paraId="0FBA5A5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общественной комиссии для организации общественного обсуждения проекта Правил благоустройства территории муниципального образования «Вышнеольховатский сельсовет» Щигровского района Курской области</w:t>
      </w:r>
    </w:p>
    <w:p w14:paraId="7B27D7B9"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428BCF8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Аржаных М.А.</w:t>
      </w:r>
    </w:p>
    <w:p w14:paraId="08A5BA6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Заместитель Главы Администрации Вышнеольховатского сельсовета Щигровского района, председатель комиссии</w:t>
      </w:r>
    </w:p>
    <w:p w14:paraId="58EBB52A"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6591E040"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Николаенкова А.В.</w:t>
      </w:r>
    </w:p>
    <w:p w14:paraId="2854E8D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Начальник отдела Администрации Вышнеольховатского сельсовета Щигровского района, заместитель председателя комиссии</w:t>
      </w:r>
    </w:p>
    <w:p w14:paraId="5C75680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F24D246"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Дворникова Л.И.</w:t>
      </w:r>
    </w:p>
    <w:p w14:paraId="62A3995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Директор МКУК «Вышнеольховатский сельский Дом культуры», секретарь комиссии</w:t>
      </w:r>
    </w:p>
    <w:p w14:paraId="393DF373"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18B144A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lastRenderedPageBreak/>
        <w:t>Члены комиссии:</w:t>
      </w:r>
    </w:p>
    <w:p w14:paraId="63A31474"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2548DEC"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Курашова Т.В.</w:t>
      </w:r>
    </w:p>
    <w:p w14:paraId="00D539C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Депутат Собрания депутатов Вышнеольховатского сельсовета Щигровского района, член комиссии;</w:t>
      </w:r>
    </w:p>
    <w:p w14:paraId="0F17479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 </w:t>
      </w:r>
    </w:p>
    <w:p w14:paraId="0B233038"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Зубакова Л.А.</w:t>
      </w:r>
    </w:p>
    <w:p w14:paraId="5FFD810E" w14:textId="77777777" w:rsidR="002560A6" w:rsidRPr="002560A6" w:rsidRDefault="002560A6" w:rsidP="002560A6">
      <w:pPr>
        <w:shd w:val="clear" w:color="auto" w:fill="EEEEEE"/>
        <w:spacing w:after="0" w:line="240" w:lineRule="auto"/>
        <w:jc w:val="both"/>
        <w:rPr>
          <w:rFonts w:ascii="Tahoma" w:eastAsia="Times New Roman" w:hAnsi="Tahoma" w:cs="Tahoma"/>
          <w:color w:val="000000"/>
          <w:sz w:val="18"/>
          <w:szCs w:val="18"/>
          <w:lang w:eastAsia="ru-RU"/>
        </w:rPr>
      </w:pPr>
      <w:r w:rsidRPr="002560A6">
        <w:rPr>
          <w:rFonts w:ascii="Tahoma" w:eastAsia="Times New Roman" w:hAnsi="Tahoma" w:cs="Tahoma"/>
          <w:color w:val="000000"/>
          <w:sz w:val="18"/>
          <w:szCs w:val="18"/>
          <w:lang w:eastAsia="ru-RU"/>
        </w:rPr>
        <w:t>Депутат Собрания депутатов Вышнеольховатского сельсовета Щигровского района, член комиссии.</w:t>
      </w:r>
    </w:p>
    <w:p w14:paraId="09CC356E" w14:textId="77777777" w:rsidR="00377BD9" w:rsidRPr="002560A6" w:rsidRDefault="00377BD9" w:rsidP="002560A6">
      <w:bookmarkStart w:id="0" w:name="_GoBack"/>
      <w:bookmarkEnd w:id="0"/>
    </w:p>
    <w:sectPr w:rsidR="00377BD9" w:rsidRPr="00256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221"/>
    <w:multiLevelType w:val="multilevel"/>
    <w:tmpl w:val="9728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C3C7E"/>
    <w:multiLevelType w:val="multilevel"/>
    <w:tmpl w:val="E1E6D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D0021"/>
    <w:multiLevelType w:val="multilevel"/>
    <w:tmpl w:val="35D8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D01C2"/>
    <w:multiLevelType w:val="multilevel"/>
    <w:tmpl w:val="2E58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2BF6"/>
    <w:multiLevelType w:val="multilevel"/>
    <w:tmpl w:val="7E68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5644A"/>
    <w:multiLevelType w:val="multilevel"/>
    <w:tmpl w:val="79C0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755FA"/>
    <w:multiLevelType w:val="multilevel"/>
    <w:tmpl w:val="4D4E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6436E"/>
    <w:multiLevelType w:val="multilevel"/>
    <w:tmpl w:val="0ECC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101E4"/>
    <w:multiLevelType w:val="multilevel"/>
    <w:tmpl w:val="712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6562D"/>
    <w:multiLevelType w:val="multilevel"/>
    <w:tmpl w:val="8B7E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DC5EE2"/>
    <w:multiLevelType w:val="multilevel"/>
    <w:tmpl w:val="7DC2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C5458"/>
    <w:multiLevelType w:val="multilevel"/>
    <w:tmpl w:val="FE72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353F3"/>
    <w:multiLevelType w:val="multilevel"/>
    <w:tmpl w:val="D234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43067C"/>
    <w:multiLevelType w:val="multilevel"/>
    <w:tmpl w:val="FFC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260ED"/>
    <w:multiLevelType w:val="multilevel"/>
    <w:tmpl w:val="7AA8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E605F"/>
    <w:multiLevelType w:val="multilevel"/>
    <w:tmpl w:val="AC64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62C19"/>
    <w:multiLevelType w:val="multilevel"/>
    <w:tmpl w:val="0DCE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D94575"/>
    <w:multiLevelType w:val="multilevel"/>
    <w:tmpl w:val="9C3E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F6F0C"/>
    <w:multiLevelType w:val="multilevel"/>
    <w:tmpl w:val="E1B4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40C14"/>
    <w:multiLevelType w:val="multilevel"/>
    <w:tmpl w:val="3FD4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10175"/>
    <w:multiLevelType w:val="multilevel"/>
    <w:tmpl w:val="30A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F7F28"/>
    <w:multiLevelType w:val="multilevel"/>
    <w:tmpl w:val="F06CE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B6CA0"/>
    <w:multiLevelType w:val="multilevel"/>
    <w:tmpl w:val="3008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D94420"/>
    <w:multiLevelType w:val="multilevel"/>
    <w:tmpl w:val="918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E0AE4"/>
    <w:multiLevelType w:val="multilevel"/>
    <w:tmpl w:val="FB00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F03A66"/>
    <w:multiLevelType w:val="multilevel"/>
    <w:tmpl w:val="28D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9C2583"/>
    <w:multiLevelType w:val="multilevel"/>
    <w:tmpl w:val="B26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A43A56"/>
    <w:multiLevelType w:val="multilevel"/>
    <w:tmpl w:val="7A6E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D5231A"/>
    <w:multiLevelType w:val="multilevel"/>
    <w:tmpl w:val="8EA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702753"/>
    <w:multiLevelType w:val="multilevel"/>
    <w:tmpl w:val="ACC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36840"/>
    <w:multiLevelType w:val="multilevel"/>
    <w:tmpl w:val="4B28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79641A"/>
    <w:multiLevelType w:val="multilevel"/>
    <w:tmpl w:val="2B3A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544113"/>
    <w:multiLevelType w:val="multilevel"/>
    <w:tmpl w:val="5A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524D56"/>
    <w:multiLevelType w:val="multilevel"/>
    <w:tmpl w:val="575A9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63996"/>
    <w:multiLevelType w:val="multilevel"/>
    <w:tmpl w:val="03C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52F1C"/>
    <w:multiLevelType w:val="multilevel"/>
    <w:tmpl w:val="E74E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0A536E"/>
    <w:multiLevelType w:val="multilevel"/>
    <w:tmpl w:val="B9EE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0D5AB4"/>
    <w:multiLevelType w:val="multilevel"/>
    <w:tmpl w:val="D5F2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495158"/>
    <w:multiLevelType w:val="multilevel"/>
    <w:tmpl w:val="CB00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40844"/>
    <w:multiLevelType w:val="multilevel"/>
    <w:tmpl w:val="9790F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CA0324"/>
    <w:multiLevelType w:val="multilevel"/>
    <w:tmpl w:val="341E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3B0EC3"/>
    <w:multiLevelType w:val="multilevel"/>
    <w:tmpl w:val="0210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8344C2"/>
    <w:multiLevelType w:val="multilevel"/>
    <w:tmpl w:val="F2D2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1A2653"/>
    <w:multiLevelType w:val="multilevel"/>
    <w:tmpl w:val="07F4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91F51"/>
    <w:multiLevelType w:val="multilevel"/>
    <w:tmpl w:val="2AC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B21F76"/>
    <w:multiLevelType w:val="multilevel"/>
    <w:tmpl w:val="40601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DD7BB9"/>
    <w:multiLevelType w:val="multilevel"/>
    <w:tmpl w:val="662E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A30B62"/>
    <w:multiLevelType w:val="multilevel"/>
    <w:tmpl w:val="AF2E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1"/>
  </w:num>
  <w:num w:numId="3">
    <w:abstractNumId w:val="28"/>
  </w:num>
  <w:num w:numId="4">
    <w:abstractNumId w:val="32"/>
  </w:num>
  <w:num w:numId="5">
    <w:abstractNumId w:val="42"/>
  </w:num>
  <w:num w:numId="6">
    <w:abstractNumId w:val="40"/>
  </w:num>
  <w:num w:numId="7">
    <w:abstractNumId w:val="13"/>
  </w:num>
  <w:num w:numId="8">
    <w:abstractNumId w:val="29"/>
  </w:num>
  <w:num w:numId="9">
    <w:abstractNumId w:val="15"/>
  </w:num>
  <w:num w:numId="10">
    <w:abstractNumId w:val="8"/>
  </w:num>
  <w:num w:numId="11">
    <w:abstractNumId w:val="25"/>
  </w:num>
  <w:num w:numId="12">
    <w:abstractNumId w:val="37"/>
  </w:num>
  <w:num w:numId="13">
    <w:abstractNumId w:val="23"/>
  </w:num>
  <w:num w:numId="14">
    <w:abstractNumId w:val="20"/>
  </w:num>
  <w:num w:numId="15">
    <w:abstractNumId w:val="18"/>
  </w:num>
  <w:num w:numId="16">
    <w:abstractNumId w:val="3"/>
  </w:num>
  <w:num w:numId="17">
    <w:abstractNumId w:val="0"/>
  </w:num>
  <w:num w:numId="18">
    <w:abstractNumId w:val="10"/>
  </w:num>
  <w:num w:numId="19">
    <w:abstractNumId w:val="24"/>
  </w:num>
  <w:num w:numId="20">
    <w:abstractNumId w:val="34"/>
  </w:num>
  <w:num w:numId="21">
    <w:abstractNumId w:val="19"/>
  </w:num>
  <w:num w:numId="22">
    <w:abstractNumId w:val="35"/>
  </w:num>
  <w:num w:numId="23">
    <w:abstractNumId w:val="16"/>
  </w:num>
  <w:num w:numId="24">
    <w:abstractNumId w:val="22"/>
  </w:num>
  <w:num w:numId="25">
    <w:abstractNumId w:val="46"/>
  </w:num>
  <w:num w:numId="26">
    <w:abstractNumId w:val="33"/>
  </w:num>
  <w:num w:numId="27">
    <w:abstractNumId w:val="45"/>
  </w:num>
  <w:num w:numId="28">
    <w:abstractNumId w:val="21"/>
  </w:num>
  <w:num w:numId="29">
    <w:abstractNumId w:val="36"/>
  </w:num>
  <w:num w:numId="30">
    <w:abstractNumId w:val="14"/>
  </w:num>
  <w:num w:numId="31">
    <w:abstractNumId w:val="38"/>
  </w:num>
  <w:num w:numId="32">
    <w:abstractNumId w:val="17"/>
  </w:num>
  <w:num w:numId="33">
    <w:abstractNumId w:val="2"/>
  </w:num>
  <w:num w:numId="34">
    <w:abstractNumId w:val="9"/>
  </w:num>
  <w:num w:numId="35">
    <w:abstractNumId w:val="27"/>
  </w:num>
  <w:num w:numId="36">
    <w:abstractNumId w:val="12"/>
  </w:num>
  <w:num w:numId="37">
    <w:abstractNumId w:val="6"/>
  </w:num>
  <w:num w:numId="38">
    <w:abstractNumId w:val="26"/>
  </w:num>
  <w:num w:numId="39">
    <w:abstractNumId w:val="41"/>
  </w:num>
  <w:num w:numId="40">
    <w:abstractNumId w:val="43"/>
  </w:num>
  <w:num w:numId="41">
    <w:abstractNumId w:val="30"/>
  </w:num>
  <w:num w:numId="42">
    <w:abstractNumId w:val="5"/>
  </w:num>
  <w:num w:numId="43">
    <w:abstractNumId w:val="11"/>
  </w:num>
  <w:num w:numId="44">
    <w:abstractNumId w:val="39"/>
  </w:num>
  <w:num w:numId="45">
    <w:abstractNumId w:val="47"/>
  </w:num>
  <w:num w:numId="46">
    <w:abstractNumId w:val="1"/>
  </w:num>
  <w:num w:numId="47">
    <w:abstractNumId w:val="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24F8E"/>
    <w:rsid w:val="000464C6"/>
    <w:rsid w:val="00053C24"/>
    <w:rsid w:val="00104155"/>
    <w:rsid w:val="001D2045"/>
    <w:rsid w:val="001D6C39"/>
    <w:rsid w:val="00206D6D"/>
    <w:rsid w:val="00207012"/>
    <w:rsid w:val="00216A7D"/>
    <w:rsid w:val="002560A6"/>
    <w:rsid w:val="00294C2A"/>
    <w:rsid w:val="00322B89"/>
    <w:rsid w:val="00377BD9"/>
    <w:rsid w:val="003F7132"/>
    <w:rsid w:val="00414650"/>
    <w:rsid w:val="004A0117"/>
    <w:rsid w:val="004B7080"/>
    <w:rsid w:val="004D2751"/>
    <w:rsid w:val="004F0FA6"/>
    <w:rsid w:val="004F4DDA"/>
    <w:rsid w:val="00533B81"/>
    <w:rsid w:val="00555652"/>
    <w:rsid w:val="00571C01"/>
    <w:rsid w:val="005D280E"/>
    <w:rsid w:val="00614206"/>
    <w:rsid w:val="0061507E"/>
    <w:rsid w:val="00667DEF"/>
    <w:rsid w:val="006C68F3"/>
    <w:rsid w:val="00704112"/>
    <w:rsid w:val="0079422C"/>
    <w:rsid w:val="007C7432"/>
    <w:rsid w:val="0080197D"/>
    <w:rsid w:val="008B1A19"/>
    <w:rsid w:val="00924F07"/>
    <w:rsid w:val="00925CF3"/>
    <w:rsid w:val="00A22E35"/>
    <w:rsid w:val="00A507AB"/>
    <w:rsid w:val="00A5533D"/>
    <w:rsid w:val="00A9707A"/>
    <w:rsid w:val="00AB1654"/>
    <w:rsid w:val="00C247E8"/>
    <w:rsid w:val="00C35762"/>
    <w:rsid w:val="00D11E04"/>
    <w:rsid w:val="00D4436B"/>
    <w:rsid w:val="00D913E2"/>
    <w:rsid w:val="00DA7907"/>
    <w:rsid w:val="00DE2F15"/>
    <w:rsid w:val="00E963D2"/>
    <w:rsid w:val="00F03D90"/>
    <w:rsid w:val="00F67F56"/>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1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 w:type="character" w:customStyle="1" w:styleId="10">
    <w:name w:val="Заголовок 1 Знак"/>
    <w:basedOn w:val="a0"/>
    <w:link w:val="1"/>
    <w:uiPriority w:val="9"/>
    <w:rsid w:val="00AB16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15873105">
      <w:bodyDiv w:val="1"/>
      <w:marLeft w:val="0"/>
      <w:marRight w:val="0"/>
      <w:marTop w:val="0"/>
      <w:marBottom w:val="0"/>
      <w:divBdr>
        <w:top w:val="none" w:sz="0" w:space="0" w:color="auto"/>
        <w:left w:val="none" w:sz="0" w:space="0" w:color="auto"/>
        <w:bottom w:val="none" w:sz="0" w:space="0" w:color="auto"/>
        <w:right w:val="none" w:sz="0" w:space="0" w:color="auto"/>
      </w:divBdr>
      <w:divsChild>
        <w:div w:id="929578860">
          <w:marLeft w:val="0"/>
          <w:marRight w:val="0"/>
          <w:marTop w:val="0"/>
          <w:marBottom w:val="225"/>
          <w:divBdr>
            <w:top w:val="none" w:sz="0" w:space="0" w:color="auto"/>
            <w:left w:val="none" w:sz="0" w:space="0" w:color="auto"/>
            <w:bottom w:val="none" w:sz="0" w:space="0" w:color="auto"/>
            <w:right w:val="none" w:sz="0" w:space="0" w:color="auto"/>
          </w:divBdr>
        </w:div>
      </w:divsChild>
    </w:div>
    <w:div w:id="117992109">
      <w:bodyDiv w:val="1"/>
      <w:marLeft w:val="0"/>
      <w:marRight w:val="0"/>
      <w:marTop w:val="0"/>
      <w:marBottom w:val="0"/>
      <w:divBdr>
        <w:top w:val="none" w:sz="0" w:space="0" w:color="auto"/>
        <w:left w:val="none" w:sz="0" w:space="0" w:color="auto"/>
        <w:bottom w:val="none" w:sz="0" w:space="0" w:color="auto"/>
        <w:right w:val="none" w:sz="0" w:space="0" w:color="auto"/>
      </w:divBdr>
      <w:divsChild>
        <w:div w:id="886332401">
          <w:marLeft w:val="0"/>
          <w:marRight w:val="0"/>
          <w:marTop w:val="0"/>
          <w:marBottom w:val="225"/>
          <w:divBdr>
            <w:top w:val="none" w:sz="0" w:space="0" w:color="auto"/>
            <w:left w:val="none" w:sz="0" w:space="0" w:color="auto"/>
            <w:bottom w:val="none" w:sz="0" w:space="0" w:color="auto"/>
            <w:right w:val="none" w:sz="0" w:space="0" w:color="auto"/>
          </w:divBdr>
        </w:div>
      </w:divsChild>
    </w:div>
    <w:div w:id="128206949">
      <w:bodyDiv w:val="1"/>
      <w:marLeft w:val="0"/>
      <w:marRight w:val="0"/>
      <w:marTop w:val="0"/>
      <w:marBottom w:val="0"/>
      <w:divBdr>
        <w:top w:val="none" w:sz="0" w:space="0" w:color="auto"/>
        <w:left w:val="none" w:sz="0" w:space="0" w:color="auto"/>
        <w:bottom w:val="none" w:sz="0" w:space="0" w:color="auto"/>
        <w:right w:val="none" w:sz="0" w:space="0" w:color="auto"/>
      </w:divBdr>
      <w:divsChild>
        <w:div w:id="2064330378">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170263316">
      <w:bodyDiv w:val="1"/>
      <w:marLeft w:val="0"/>
      <w:marRight w:val="0"/>
      <w:marTop w:val="0"/>
      <w:marBottom w:val="0"/>
      <w:divBdr>
        <w:top w:val="none" w:sz="0" w:space="0" w:color="auto"/>
        <w:left w:val="none" w:sz="0" w:space="0" w:color="auto"/>
        <w:bottom w:val="none" w:sz="0" w:space="0" w:color="auto"/>
        <w:right w:val="none" w:sz="0" w:space="0" w:color="auto"/>
      </w:divBdr>
      <w:divsChild>
        <w:div w:id="945842917">
          <w:marLeft w:val="0"/>
          <w:marRight w:val="0"/>
          <w:marTop w:val="0"/>
          <w:marBottom w:val="225"/>
          <w:divBdr>
            <w:top w:val="none" w:sz="0" w:space="0" w:color="auto"/>
            <w:left w:val="none" w:sz="0" w:space="0" w:color="auto"/>
            <w:bottom w:val="none" w:sz="0" w:space="0" w:color="auto"/>
            <w:right w:val="none" w:sz="0" w:space="0" w:color="auto"/>
          </w:divBdr>
        </w:div>
      </w:divsChild>
    </w:div>
    <w:div w:id="194469022">
      <w:bodyDiv w:val="1"/>
      <w:marLeft w:val="0"/>
      <w:marRight w:val="0"/>
      <w:marTop w:val="0"/>
      <w:marBottom w:val="0"/>
      <w:divBdr>
        <w:top w:val="none" w:sz="0" w:space="0" w:color="auto"/>
        <w:left w:val="none" w:sz="0" w:space="0" w:color="auto"/>
        <w:bottom w:val="none" w:sz="0" w:space="0" w:color="auto"/>
        <w:right w:val="none" w:sz="0" w:space="0" w:color="auto"/>
      </w:divBdr>
      <w:divsChild>
        <w:div w:id="1833401450">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433476946">
      <w:bodyDiv w:val="1"/>
      <w:marLeft w:val="0"/>
      <w:marRight w:val="0"/>
      <w:marTop w:val="0"/>
      <w:marBottom w:val="0"/>
      <w:divBdr>
        <w:top w:val="none" w:sz="0" w:space="0" w:color="auto"/>
        <w:left w:val="none" w:sz="0" w:space="0" w:color="auto"/>
        <w:bottom w:val="none" w:sz="0" w:space="0" w:color="auto"/>
        <w:right w:val="none" w:sz="0" w:space="0" w:color="auto"/>
      </w:divBdr>
      <w:divsChild>
        <w:div w:id="1574970839">
          <w:marLeft w:val="0"/>
          <w:marRight w:val="0"/>
          <w:marTop w:val="0"/>
          <w:marBottom w:val="225"/>
          <w:divBdr>
            <w:top w:val="none" w:sz="0" w:space="0" w:color="auto"/>
            <w:left w:val="none" w:sz="0" w:space="0" w:color="auto"/>
            <w:bottom w:val="none" w:sz="0" w:space="0" w:color="auto"/>
            <w:right w:val="none" w:sz="0" w:space="0" w:color="auto"/>
          </w:divBdr>
        </w:div>
      </w:divsChild>
    </w:div>
    <w:div w:id="458769621">
      <w:bodyDiv w:val="1"/>
      <w:marLeft w:val="0"/>
      <w:marRight w:val="0"/>
      <w:marTop w:val="0"/>
      <w:marBottom w:val="0"/>
      <w:divBdr>
        <w:top w:val="none" w:sz="0" w:space="0" w:color="auto"/>
        <w:left w:val="none" w:sz="0" w:space="0" w:color="auto"/>
        <w:bottom w:val="none" w:sz="0" w:space="0" w:color="auto"/>
        <w:right w:val="none" w:sz="0" w:space="0" w:color="auto"/>
      </w:divBdr>
      <w:divsChild>
        <w:div w:id="1628272115">
          <w:marLeft w:val="0"/>
          <w:marRight w:val="0"/>
          <w:marTop w:val="0"/>
          <w:marBottom w:val="225"/>
          <w:divBdr>
            <w:top w:val="none" w:sz="0" w:space="0" w:color="auto"/>
            <w:left w:val="none" w:sz="0" w:space="0" w:color="auto"/>
            <w:bottom w:val="none" w:sz="0" w:space="0" w:color="auto"/>
            <w:right w:val="none" w:sz="0" w:space="0" w:color="auto"/>
          </w:divBdr>
        </w:div>
      </w:divsChild>
    </w:div>
    <w:div w:id="469981075">
      <w:bodyDiv w:val="1"/>
      <w:marLeft w:val="0"/>
      <w:marRight w:val="0"/>
      <w:marTop w:val="0"/>
      <w:marBottom w:val="0"/>
      <w:divBdr>
        <w:top w:val="none" w:sz="0" w:space="0" w:color="auto"/>
        <w:left w:val="none" w:sz="0" w:space="0" w:color="auto"/>
        <w:bottom w:val="none" w:sz="0" w:space="0" w:color="auto"/>
        <w:right w:val="none" w:sz="0" w:space="0" w:color="auto"/>
      </w:divBdr>
      <w:divsChild>
        <w:div w:id="2107193112">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532962542">
      <w:bodyDiv w:val="1"/>
      <w:marLeft w:val="0"/>
      <w:marRight w:val="0"/>
      <w:marTop w:val="0"/>
      <w:marBottom w:val="0"/>
      <w:divBdr>
        <w:top w:val="none" w:sz="0" w:space="0" w:color="auto"/>
        <w:left w:val="none" w:sz="0" w:space="0" w:color="auto"/>
        <w:bottom w:val="none" w:sz="0" w:space="0" w:color="auto"/>
        <w:right w:val="none" w:sz="0" w:space="0" w:color="auto"/>
      </w:divBdr>
      <w:divsChild>
        <w:div w:id="1706173523">
          <w:marLeft w:val="0"/>
          <w:marRight w:val="0"/>
          <w:marTop w:val="0"/>
          <w:marBottom w:val="225"/>
          <w:divBdr>
            <w:top w:val="none" w:sz="0" w:space="0" w:color="auto"/>
            <w:left w:val="none" w:sz="0" w:space="0" w:color="auto"/>
            <w:bottom w:val="none" w:sz="0" w:space="0" w:color="auto"/>
            <w:right w:val="none" w:sz="0" w:space="0" w:color="auto"/>
          </w:divBdr>
        </w:div>
      </w:divsChild>
    </w:div>
    <w:div w:id="535628025">
      <w:bodyDiv w:val="1"/>
      <w:marLeft w:val="0"/>
      <w:marRight w:val="0"/>
      <w:marTop w:val="0"/>
      <w:marBottom w:val="0"/>
      <w:divBdr>
        <w:top w:val="none" w:sz="0" w:space="0" w:color="auto"/>
        <w:left w:val="none" w:sz="0" w:space="0" w:color="auto"/>
        <w:bottom w:val="none" w:sz="0" w:space="0" w:color="auto"/>
        <w:right w:val="none" w:sz="0" w:space="0" w:color="auto"/>
      </w:divBdr>
      <w:divsChild>
        <w:div w:id="1168442225">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719282537">
      <w:bodyDiv w:val="1"/>
      <w:marLeft w:val="0"/>
      <w:marRight w:val="0"/>
      <w:marTop w:val="0"/>
      <w:marBottom w:val="0"/>
      <w:divBdr>
        <w:top w:val="none" w:sz="0" w:space="0" w:color="auto"/>
        <w:left w:val="none" w:sz="0" w:space="0" w:color="auto"/>
        <w:bottom w:val="none" w:sz="0" w:space="0" w:color="auto"/>
        <w:right w:val="none" w:sz="0" w:space="0" w:color="auto"/>
      </w:divBdr>
      <w:divsChild>
        <w:div w:id="1772319308">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01928781">
      <w:bodyDiv w:val="1"/>
      <w:marLeft w:val="0"/>
      <w:marRight w:val="0"/>
      <w:marTop w:val="0"/>
      <w:marBottom w:val="0"/>
      <w:divBdr>
        <w:top w:val="none" w:sz="0" w:space="0" w:color="auto"/>
        <w:left w:val="none" w:sz="0" w:space="0" w:color="auto"/>
        <w:bottom w:val="none" w:sz="0" w:space="0" w:color="auto"/>
        <w:right w:val="none" w:sz="0" w:space="0" w:color="auto"/>
      </w:divBdr>
      <w:divsChild>
        <w:div w:id="1546601508">
          <w:marLeft w:val="0"/>
          <w:marRight w:val="0"/>
          <w:marTop w:val="0"/>
          <w:marBottom w:val="225"/>
          <w:divBdr>
            <w:top w:val="none" w:sz="0" w:space="0" w:color="auto"/>
            <w:left w:val="none" w:sz="0" w:space="0" w:color="auto"/>
            <w:bottom w:val="none" w:sz="0" w:space="0" w:color="auto"/>
            <w:right w:val="none" w:sz="0" w:space="0" w:color="auto"/>
          </w:divBdr>
        </w:div>
      </w:divsChild>
    </w:div>
    <w:div w:id="1034116532">
      <w:bodyDiv w:val="1"/>
      <w:marLeft w:val="0"/>
      <w:marRight w:val="0"/>
      <w:marTop w:val="0"/>
      <w:marBottom w:val="0"/>
      <w:divBdr>
        <w:top w:val="none" w:sz="0" w:space="0" w:color="auto"/>
        <w:left w:val="none" w:sz="0" w:space="0" w:color="auto"/>
        <w:bottom w:val="none" w:sz="0" w:space="0" w:color="auto"/>
        <w:right w:val="none" w:sz="0" w:space="0" w:color="auto"/>
      </w:divBdr>
      <w:divsChild>
        <w:div w:id="615990116">
          <w:marLeft w:val="0"/>
          <w:marRight w:val="0"/>
          <w:marTop w:val="0"/>
          <w:marBottom w:val="225"/>
          <w:divBdr>
            <w:top w:val="none" w:sz="0" w:space="0" w:color="auto"/>
            <w:left w:val="none" w:sz="0" w:space="0" w:color="auto"/>
            <w:bottom w:val="none" w:sz="0" w:space="0" w:color="auto"/>
            <w:right w:val="none" w:sz="0" w:space="0" w:color="auto"/>
          </w:divBdr>
        </w:div>
      </w:divsChild>
    </w:div>
    <w:div w:id="1034427931">
      <w:bodyDiv w:val="1"/>
      <w:marLeft w:val="0"/>
      <w:marRight w:val="0"/>
      <w:marTop w:val="0"/>
      <w:marBottom w:val="0"/>
      <w:divBdr>
        <w:top w:val="none" w:sz="0" w:space="0" w:color="auto"/>
        <w:left w:val="none" w:sz="0" w:space="0" w:color="auto"/>
        <w:bottom w:val="none" w:sz="0" w:space="0" w:color="auto"/>
        <w:right w:val="none" w:sz="0" w:space="0" w:color="auto"/>
      </w:divBdr>
      <w:divsChild>
        <w:div w:id="875124230">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116603851">
      <w:bodyDiv w:val="1"/>
      <w:marLeft w:val="0"/>
      <w:marRight w:val="0"/>
      <w:marTop w:val="0"/>
      <w:marBottom w:val="0"/>
      <w:divBdr>
        <w:top w:val="none" w:sz="0" w:space="0" w:color="auto"/>
        <w:left w:val="none" w:sz="0" w:space="0" w:color="auto"/>
        <w:bottom w:val="none" w:sz="0" w:space="0" w:color="auto"/>
        <w:right w:val="none" w:sz="0" w:space="0" w:color="auto"/>
      </w:divBdr>
      <w:divsChild>
        <w:div w:id="1927641385">
          <w:marLeft w:val="0"/>
          <w:marRight w:val="0"/>
          <w:marTop w:val="0"/>
          <w:marBottom w:val="225"/>
          <w:divBdr>
            <w:top w:val="none" w:sz="0" w:space="0" w:color="auto"/>
            <w:left w:val="none" w:sz="0" w:space="0" w:color="auto"/>
            <w:bottom w:val="none" w:sz="0" w:space="0" w:color="auto"/>
            <w:right w:val="none" w:sz="0" w:space="0" w:color="auto"/>
          </w:divBdr>
        </w:div>
      </w:divsChild>
    </w:div>
    <w:div w:id="1204636024">
      <w:bodyDiv w:val="1"/>
      <w:marLeft w:val="0"/>
      <w:marRight w:val="0"/>
      <w:marTop w:val="0"/>
      <w:marBottom w:val="0"/>
      <w:divBdr>
        <w:top w:val="none" w:sz="0" w:space="0" w:color="auto"/>
        <w:left w:val="none" w:sz="0" w:space="0" w:color="auto"/>
        <w:bottom w:val="none" w:sz="0" w:space="0" w:color="auto"/>
        <w:right w:val="none" w:sz="0" w:space="0" w:color="auto"/>
      </w:divBdr>
      <w:divsChild>
        <w:div w:id="1200705850">
          <w:marLeft w:val="0"/>
          <w:marRight w:val="0"/>
          <w:marTop w:val="0"/>
          <w:marBottom w:val="225"/>
          <w:divBdr>
            <w:top w:val="none" w:sz="0" w:space="0" w:color="auto"/>
            <w:left w:val="none" w:sz="0" w:space="0" w:color="auto"/>
            <w:bottom w:val="none" w:sz="0" w:space="0" w:color="auto"/>
            <w:right w:val="none" w:sz="0" w:space="0" w:color="auto"/>
          </w:divBdr>
        </w:div>
      </w:divsChild>
    </w:div>
    <w:div w:id="1277713255">
      <w:bodyDiv w:val="1"/>
      <w:marLeft w:val="0"/>
      <w:marRight w:val="0"/>
      <w:marTop w:val="0"/>
      <w:marBottom w:val="0"/>
      <w:divBdr>
        <w:top w:val="none" w:sz="0" w:space="0" w:color="auto"/>
        <w:left w:val="none" w:sz="0" w:space="0" w:color="auto"/>
        <w:bottom w:val="none" w:sz="0" w:space="0" w:color="auto"/>
        <w:right w:val="none" w:sz="0" w:space="0" w:color="auto"/>
      </w:divBdr>
      <w:divsChild>
        <w:div w:id="1684087449">
          <w:marLeft w:val="0"/>
          <w:marRight w:val="0"/>
          <w:marTop w:val="0"/>
          <w:marBottom w:val="225"/>
          <w:divBdr>
            <w:top w:val="none" w:sz="0" w:space="0" w:color="auto"/>
            <w:left w:val="none" w:sz="0" w:space="0" w:color="auto"/>
            <w:bottom w:val="none" w:sz="0" w:space="0" w:color="auto"/>
            <w:right w:val="none" w:sz="0" w:space="0" w:color="auto"/>
          </w:divBdr>
        </w:div>
      </w:divsChild>
    </w:div>
    <w:div w:id="1284070137">
      <w:bodyDiv w:val="1"/>
      <w:marLeft w:val="0"/>
      <w:marRight w:val="0"/>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225"/>
          <w:divBdr>
            <w:top w:val="none" w:sz="0" w:space="0" w:color="auto"/>
            <w:left w:val="none" w:sz="0" w:space="0" w:color="auto"/>
            <w:bottom w:val="none" w:sz="0" w:space="0" w:color="auto"/>
            <w:right w:val="none" w:sz="0" w:space="0" w:color="auto"/>
          </w:divBdr>
        </w:div>
      </w:divsChild>
    </w:div>
    <w:div w:id="1302659288">
      <w:bodyDiv w:val="1"/>
      <w:marLeft w:val="0"/>
      <w:marRight w:val="0"/>
      <w:marTop w:val="0"/>
      <w:marBottom w:val="0"/>
      <w:divBdr>
        <w:top w:val="none" w:sz="0" w:space="0" w:color="auto"/>
        <w:left w:val="none" w:sz="0" w:space="0" w:color="auto"/>
        <w:bottom w:val="none" w:sz="0" w:space="0" w:color="auto"/>
        <w:right w:val="none" w:sz="0" w:space="0" w:color="auto"/>
      </w:divBdr>
      <w:divsChild>
        <w:div w:id="95414002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402488321">
      <w:bodyDiv w:val="1"/>
      <w:marLeft w:val="0"/>
      <w:marRight w:val="0"/>
      <w:marTop w:val="0"/>
      <w:marBottom w:val="0"/>
      <w:divBdr>
        <w:top w:val="none" w:sz="0" w:space="0" w:color="auto"/>
        <w:left w:val="none" w:sz="0" w:space="0" w:color="auto"/>
        <w:bottom w:val="none" w:sz="0" w:space="0" w:color="auto"/>
        <w:right w:val="none" w:sz="0" w:space="0" w:color="auto"/>
      </w:divBdr>
      <w:divsChild>
        <w:div w:id="978151450">
          <w:marLeft w:val="0"/>
          <w:marRight w:val="0"/>
          <w:marTop w:val="0"/>
          <w:marBottom w:val="225"/>
          <w:divBdr>
            <w:top w:val="none" w:sz="0" w:space="0" w:color="auto"/>
            <w:left w:val="none" w:sz="0" w:space="0" w:color="auto"/>
            <w:bottom w:val="none" w:sz="0" w:space="0" w:color="auto"/>
            <w:right w:val="none" w:sz="0" w:space="0" w:color="auto"/>
          </w:divBdr>
        </w:div>
      </w:divsChild>
    </w:div>
    <w:div w:id="1434085434">
      <w:bodyDiv w:val="1"/>
      <w:marLeft w:val="0"/>
      <w:marRight w:val="0"/>
      <w:marTop w:val="0"/>
      <w:marBottom w:val="0"/>
      <w:divBdr>
        <w:top w:val="none" w:sz="0" w:space="0" w:color="auto"/>
        <w:left w:val="none" w:sz="0" w:space="0" w:color="auto"/>
        <w:bottom w:val="none" w:sz="0" w:space="0" w:color="auto"/>
        <w:right w:val="none" w:sz="0" w:space="0" w:color="auto"/>
      </w:divBdr>
      <w:divsChild>
        <w:div w:id="819997961">
          <w:marLeft w:val="0"/>
          <w:marRight w:val="0"/>
          <w:marTop w:val="0"/>
          <w:marBottom w:val="225"/>
          <w:divBdr>
            <w:top w:val="none" w:sz="0" w:space="0" w:color="auto"/>
            <w:left w:val="none" w:sz="0" w:space="0" w:color="auto"/>
            <w:bottom w:val="none" w:sz="0" w:space="0" w:color="auto"/>
            <w:right w:val="none" w:sz="0" w:space="0" w:color="auto"/>
          </w:divBdr>
        </w:div>
      </w:divsChild>
    </w:div>
    <w:div w:id="1530951211">
      <w:bodyDiv w:val="1"/>
      <w:marLeft w:val="0"/>
      <w:marRight w:val="0"/>
      <w:marTop w:val="0"/>
      <w:marBottom w:val="0"/>
      <w:divBdr>
        <w:top w:val="none" w:sz="0" w:space="0" w:color="auto"/>
        <w:left w:val="none" w:sz="0" w:space="0" w:color="auto"/>
        <w:bottom w:val="none" w:sz="0" w:space="0" w:color="auto"/>
        <w:right w:val="none" w:sz="0" w:space="0" w:color="auto"/>
      </w:divBdr>
      <w:divsChild>
        <w:div w:id="1428891792">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743018003">
      <w:bodyDiv w:val="1"/>
      <w:marLeft w:val="0"/>
      <w:marRight w:val="0"/>
      <w:marTop w:val="0"/>
      <w:marBottom w:val="0"/>
      <w:divBdr>
        <w:top w:val="none" w:sz="0" w:space="0" w:color="auto"/>
        <w:left w:val="none" w:sz="0" w:space="0" w:color="auto"/>
        <w:bottom w:val="none" w:sz="0" w:space="0" w:color="auto"/>
        <w:right w:val="none" w:sz="0" w:space="0" w:color="auto"/>
      </w:divBdr>
      <w:divsChild>
        <w:div w:id="322317476">
          <w:marLeft w:val="0"/>
          <w:marRight w:val="0"/>
          <w:marTop w:val="0"/>
          <w:marBottom w:val="225"/>
          <w:divBdr>
            <w:top w:val="none" w:sz="0" w:space="0" w:color="auto"/>
            <w:left w:val="none" w:sz="0" w:space="0" w:color="auto"/>
            <w:bottom w:val="none" w:sz="0" w:space="0" w:color="auto"/>
            <w:right w:val="none" w:sz="0" w:space="0" w:color="auto"/>
          </w:divBdr>
        </w:div>
      </w:divsChild>
    </w:div>
    <w:div w:id="1790315595">
      <w:bodyDiv w:val="1"/>
      <w:marLeft w:val="0"/>
      <w:marRight w:val="0"/>
      <w:marTop w:val="0"/>
      <w:marBottom w:val="0"/>
      <w:divBdr>
        <w:top w:val="none" w:sz="0" w:space="0" w:color="auto"/>
        <w:left w:val="none" w:sz="0" w:space="0" w:color="auto"/>
        <w:bottom w:val="none" w:sz="0" w:space="0" w:color="auto"/>
        <w:right w:val="none" w:sz="0" w:space="0" w:color="auto"/>
      </w:divBdr>
      <w:divsChild>
        <w:div w:id="54209021">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 w:id="1910337520">
      <w:bodyDiv w:val="1"/>
      <w:marLeft w:val="0"/>
      <w:marRight w:val="0"/>
      <w:marTop w:val="0"/>
      <w:marBottom w:val="0"/>
      <w:divBdr>
        <w:top w:val="none" w:sz="0" w:space="0" w:color="auto"/>
        <w:left w:val="none" w:sz="0" w:space="0" w:color="auto"/>
        <w:bottom w:val="none" w:sz="0" w:space="0" w:color="auto"/>
        <w:right w:val="none" w:sz="0" w:space="0" w:color="auto"/>
      </w:divBdr>
      <w:divsChild>
        <w:div w:id="1846700259">
          <w:marLeft w:val="0"/>
          <w:marRight w:val="0"/>
          <w:marTop w:val="0"/>
          <w:marBottom w:val="225"/>
          <w:divBdr>
            <w:top w:val="none" w:sz="0" w:space="0" w:color="auto"/>
            <w:left w:val="none" w:sz="0" w:space="0" w:color="auto"/>
            <w:bottom w:val="none" w:sz="0" w:space="0" w:color="auto"/>
            <w:right w:val="none" w:sz="0" w:space="0" w:color="auto"/>
          </w:divBdr>
        </w:div>
      </w:divsChild>
    </w:div>
    <w:div w:id="1999579662">
      <w:bodyDiv w:val="1"/>
      <w:marLeft w:val="0"/>
      <w:marRight w:val="0"/>
      <w:marTop w:val="0"/>
      <w:marBottom w:val="0"/>
      <w:divBdr>
        <w:top w:val="none" w:sz="0" w:space="0" w:color="auto"/>
        <w:left w:val="none" w:sz="0" w:space="0" w:color="auto"/>
        <w:bottom w:val="none" w:sz="0" w:space="0" w:color="auto"/>
        <w:right w:val="none" w:sz="0" w:space="0" w:color="auto"/>
      </w:divBdr>
      <w:divsChild>
        <w:div w:id="1422796722">
          <w:marLeft w:val="0"/>
          <w:marRight w:val="0"/>
          <w:marTop w:val="0"/>
          <w:marBottom w:val="225"/>
          <w:divBdr>
            <w:top w:val="none" w:sz="0" w:space="0" w:color="auto"/>
            <w:left w:val="none" w:sz="0" w:space="0" w:color="auto"/>
            <w:bottom w:val="none" w:sz="0" w:space="0" w:color="auto"/>
            <w:right w:val="none" w:sz="0" w:space="0" w:color="auto"/>
          </w:divBdr>
        </w:div>
      </w:divsChild>
    </w:div>
    <w:div w:id="2098866876">
      <w:bodyDiv w:val="1"/>
      <w:marLeft w:val="0"/>
      <w:marRight w:val="0"/>
      <w:marTop w:val="0"/>
      <w:marBottom w:val="0"/>
      <w:divBdr>
        <w:top w:val="none" w:sz="0" w:space="0" w:color="auto"/>
        <w:left w:val="none" w:sz="0" w:space="0" w:color="auto"/>
        <w:bottom w:val="none" w:sz="0" w:space="0" w:color="auto"/>
        <w:right w:val="none" w:sz="0" w:space="0" w:color="auto"/>
      </w:divBdr>
      <w:divsChild>
        <w:div w:id="688216607">
          <w:marLeft w:val="0"/>
          <w:marRight w:val="0"/>
          <w:marTop w:val="0"/>
          <w:marBottom w:val="225"/>
          <w:divBdr>
            <w:top w:val="none" w:sz="0" w:space="0" w:color="auto"/>
            <w:left w:val="none" w:sz="0" w:space="0" w:color="auto"/>
            <w:bottom w:val="none" w:sz="0" w:space="0" w:color="auto"/>
            <w:right w:val="none" w:sz="0" w:space="0" w:color="auto"/>
          </w:divBdr>
        </w:div>
      </w:divsChild>
    </w:div>
    <w:div w:id="2130274383">
      <w:bodyDiv w:val="1"/>
      <w:marLeft w:val="0"/>
      <w:marRight w:val="0"/>
      <w:marTop w:val="0"/>
      <w:marBottom w:val="0"/>
      <w:divBdr>
        <w:top w:val="none" w:sz="0" w:space="0" w:color="auto"/>
        <w:left w:val="none" w:sz="0" w:space="0" w:color="auto"/>
        <w:bottom w:val="none" w:sz="0" w:space="0" w:color="auto"/>
        <w:right w:val="none" w:sz="0" w:space="0" w:color="auto"/>
      </w:divBdr>
      <w:divsChild>
        <w:div w:id="18247396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2025-04-16T18:31:00Z</dcterms:created>
  <dcterms:modified xsi:type="dcterms:W3CDTF">2025-04-16T18:54:00Z</dcterms:modified>
</cp:coreProperties>
</file>