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0E" w:rsidRDefault="00E7410E" w:rsidP="00716ED2">
      <w:pPr>
        <w:pStyle w:val="a3"/>
        <w:rPr>
          <w:rFonts w:ascii="Times New Roman" w:hAnsi="Times New Roman" w:cs="Times New Roman"/>
          <w:sz w:val="24"/>
          <w:szCs w:val="24"/>
        </w:rPr>
      </w:pPr>
    </w:p>
    <w:p w:rsidR="00D003A2" w:rsidRDefault="00D003A2" w:rsidP="00D003A2">
      <w:pPr>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D003A2" w:rsidRPr="00D003A2" w:rsidRDefault="00D003A2" w:rsidP="00D003A2">
      <w:pPr>
        <w:pStyle w:val="aa"/>
        <w:jc w:val="center"/>
        <w:rPr>
          <w:rFonts w:ascii="Times New Roman" w:hAnsi="Times New Roman" w:cs="Times New Roman"/>
          <w:b/>
          <w:sz w:val="44"/>
          <w:szCs w:val="44"/>
        </w:rPr>
      </w:pPr>
      <w:r w:rsidRPr="00D003A2">
        <w:rPr>
          <w:rFonts w:ascii="Times New Roman" w:hAnsi="Times New Roman" w:cs="Times New Roman"/>
          <w:b/>
          <w:sz w:val="44"/>
          <w:szCs w:val="44"/>
        </w:rPr>
        <w:t>СОБРАНИЕ ДЕПУТАТОВ</w:t>
      </w:r>
    </w:p>
    <w:p w:rsidR="00D003A2" w:rsidRPr="00D003A2" w:rsidRDefault="008A40D1" w:rsidP="00D003A2">
      <w:pPr>
        <w:pStyle w:val="aa"/>
        <w:jc w:val="center"/>
        <w:rPr>
          <w:rFonts w:ascii="Times New Roman" w:hAnsi="Times New Roman" w:cs="Times New Roman"/>
          <w:b/>
          <w:sz w:val="44"/>
          <w:szCs w:val="44"/>
        </w:rPr>
      </w:pPr>
      <w:r>
        <w:rPr>
          <w:rFonts w:ascii="Times New Roman" w:hAnsi="Times New Roman" w:cs="Times New Roman"/>
          <w:b/>
          <w:sz w:val="44"/>
          <w:szCs w:val="44"/>
        </w:rPr>
        <w:t>ВЫШНЕОЛЬХОВАТСКОГО</w:t>
      </w:r>
      <w:r w:rsidR="00D003A2" w:rsidRPr="00D003A2">
        <w:rPr>
          <w:rFonts w:ascii="Times New Roman" w:hAnsi="Times New Roman" w:cs="Times New Roman"/>
          <w:b/>
          <w:sz w:val="44"/>
          <w:szCs w:val="44"/>
        </w:rPr>
        <w:t xml:space="preserve"> СЕЛЬСОВЕТА</w:t>
      </w:r>
    </w:p>
    <w:p w:rsidR="00D003A2" w:rsidRPr="00D003A2" w:rsidRDefault="00D003A2" w:rsidP="00D003A2">
      <w:pPr>
        <w:pStyle w:val="aa"/>
        <w:jc w:val="center"/>
        <w:rPr>
          <w:rFonts w:ascii="Times New Roman" w:hAnsi="Times New Roman" w:cs="Times New Roman"/>
          <w:b/>
          <w:sz w:val="44"/>
          <w:szCs w:val="44"/>
        </w:rPr>
      </w:pPr>
      <w:r w:rsidRPr="00D003A2">
        <w:rPr>
          <w:rFonts w:ascii="Times New Roman" w:hAnsi="Times New Roman" w:cs="Times New Roman"/>
          <w:b/>
          <w:sz w:val="44"/>
          <w:szCs w:val="44"/>
        </w:rPr>
        <w:t>ЩИГРОВСКОГО РАЙОНА КУРСКОЙ ОБЛАСТИ</w:t>
      </w:r>
    </w:p>
    <w:p w:rsidR="00D003A2" w:rsidRPr="00D003A2" w:rsidRDefault="00D003A2" w:rsidP="00D003A2">
      <w:pPr>
        <w:pStyle w:val="aa"/>
        <w:jc w:val="center"/>
        <w:rPr>
          <w:rFonts w:ascii="Times New Roman" w:hAnsi="Times New Roman" w:cs="Times New Roman"/>
          <w:b/>
          <w:sz w:val="44"/>
          <w:szCs w:val="44"/>
        </w:rPr>
      </w:pPr>
    </w:p>
    <w:p w:rsidR="00D003A2" w:rsidRPr="00D003A2" w:rsidRDefault="00D003A2" w:rsidP="00D003A2">
      <w:pPr>
        <w:pStyle w:val="aa"/>
        <w:jc w:val="center"/>
        <w:rPr>
          <w:rFonts w:ascii="Times New Roman" w:hAnsi="Times New Roman" w:cs="Times New Roman"/>
          <w:b/>
          <w:bCs/>
          <w:sz w:val="44"/>
          <w:szCs w:val="44"/>
        </w:rPr>
      </w:pPr>
      <w:proofErr w:type="gramStart"/>
      <w:r w:rsidRPr="00D003A2">
        <w:rPr>
          <w:rFonts w:ascii="Times New Roman" w:hAnsi="Times New Roman" w:cs="Times New Roman"/>
          <w:b/>
          <w:bCs/>
          <w:sz w:val="44"/>
          <w:szCs w:val="44"/>
        </w:rPr>
        <w:t>Р</w:t>
      </w:r>
      <w:proofErr w:type="gramEnd"/>
      <w:r w:rsidRPr="00D003A2">
        <w:rPr>
          <w:rFonts w:ascii="Times New Roman" w:hAnsi="Times New Roman" w:cs="Times New Roman"/>
          <w:b/>
          <w:bCs/>
          <w:sz w:val="44"/>
          <w:szCs w:val="44"/>
        </w:rPr>
        <w:t xml:space="preserve"> Е Ш Е Н И Е</w:t>
      </w:r>
    </w:p>
    <w:p w:rsidR="008A40D1" w:rsidRDefault="00BA6D63" w:rsidP="008A40D1">
      <w:pPr>
        <w:pStyle w:val="aa"/>
        <w:rPr>
          <w:rFonts w:ascii="Times New Roman" w:hAnsi="Times New Roman" w:cs="Times New Roman"/>
          <w:b/>
          <w:bCs/>
          <w:sz w:val="44"/>
          <w:szCs w:val="44"/>
        </w:rPr>
      </w:pPr>
      <w:r>
        <w:rPr>
          <w:rFonts w:ascii="Times New Roman" w:hAnsi="Times New Roman" w:cs="Times New Roman"/>
          <w:b/>
          <w:bCs/>
          <w:sz w:val="44"/>
          <w:szCs w:val="44"/>
        </w:rPr>
        <w:t xml:space="preserve">                     </w:t>
      </w:r>
    </w:p>
    <w:p w:rsidR="00D003A2" w:rsidRPr="008A40D1" w:rsidRDefault="00D003A2" w:rsidP="00712673">
      <w:pPr>
        <w:pStyle w:val="aa"/>
        <w:rPr>
          <w:rFonts w:ascii="Times New Roman" w:hAnsi="Times New Roman" w:cs="Times New Roman"/>
          <w:sz w:val="24"/>
          <w:szCs w:val="24"/>
        </w:rPr>
      </w:pPr>
      <w:bookmarkStart w:id="0" w:name="_GoBack"/>
      <w:bookmarkEnd w:id="0"/>
      <w:r w:rsidRPr="008A40D1">
        <w:rPr>
          <w:rFonts w:ascii="Times New Roman" w:hAnsi="Times New Roman" w:cs="Times New Roman"/>
          <w:sz w:val="24"/>
          <w:szCs w:val="24"/>
        </w:rPr>
        <w:t>от</w:t>
      </w:r>
      <w:r w:rsidR="008A40D1" w:rsidRPr="008A40D1">
        <w:rPr>
          <w:rFonts w:ascii="Times New Roman" w:hAnsi="Times New Roman" w:cs="Times New Roman"/>
          <w:sz w:val="24"/>
          <w:szCs w:val="24"/>
        </w:rPr>
        <w:t xml:space="preserve"> </w:t>
      </w:r>
      <w:r w:rsidR="008B128D">
        <w:rPr>
          <w:rFonts w:ascii="Times New Roman" w:hAnsi="Times New Roman" w:cs="Times New Roman"/>
          <w:sz w:val="24"/>
          <w:szCs w:val="24"/>
        </w:rPr>
        <w:t>«20</w:t>
      </w:r>
      <w:r w:rsidRPr="008A40D1">
        <w:rPr>
          <w:rFonts w:ascii="Times New Roman" w:hAnsi="Times New Roman" w:cs="Times New Roman"/>
          <w:sz w:val="24"/>
          <w:szCs w:val="24"/>
        </w:rPr>
        <w:t>»</w:t>
      </w:r>
      <w:r w:rsidR="008B128D">
        <w:rPr>
          <w:rFonts w:ascii="Times New Roman" w:hAnsi="Times New Roman" w:cs="Times New Roman"/>
          <w:sz w:val="24"/>
          <w:szCs w:val="24"/>
        </w:rPr>
        <w:t xml:space="preserve"> декабря 2017 года   № 14-27-6</w:t>
      </w:r>
    </w:p>
    <w:p w:rsidR="00712673" w:rsidRPr="008A40D1" w:rsidRDefault="00712673" w:rsidP="00712673">
      <w:pPr>
        <w:pStyle w:val="aa"/>
        <w:rPr>
          <w:rFonts w:ascii="Times New Roman" w:hAnsi="Times New Roman" w:cs="Times New Roman"/>
          <w:sz w:val="24"/>
          <w:szCs w:val="24"/>
        </w:rPr>
      </w:pPr>
    </w:p>
    <w:p w:rsidR="008A40D1" w:rsidRDefault="00712673" w:rsidP="008A40D1">
      <w:pPr>
        <w:pStyle w:val="aa"/>
        <w:rPr>
          <w:rFonts w:ascii="Times New Roman" w:hAnsi="Times New Roman" w:cs="Times New Roman"/>
          <w:sz w:val="24"/>
          <w:szCs w:val="24"/>
        </w:rPr>
      </w:pPr>
      <w:r w:rsidRPr="008A40D1">
        <w:rPr>
          <w:rFonts w:ascii="Times New Roman" w:hAnsi="Times New Roman" w:cs="Times New Roman"/>
          <w:sz w:val="24"/>
          <w:szCs w:val="24"/>
        </w:rPr>
        <w:t xml:space="preserve">О внесении изменений и дополнений в решение </w:t>
      </w:r>
    </w:p>
    <w:p w:rsidR="008A40D1" w:rsidRDefault="00712673" w:rsidP="008A40D1">
      <w:pPr>
        <w:pStyle w:val="aa"/>
        <w:rPr>
          <w:rFonts w:ascii="Times New Roman" w:hAnsi="Times New Roman" w:cs="Times New Roman"/>
          <w:sz w:val="24"/>
          <w:szCs w:val="24"/>
        </w:rPr>
      </w:pPr>
      <w:r w:rsidRPr="008A40D1">
        <w:rPr>
          <w:rFonts w:ascii="Times New Roman" w:hAnsi="Times New Roman" w:cs="Times New Roman"/>
          <w:sz w:val="24"/>
          <w:szCs w:val="24"/>
        </w:rPr>
        <w:t xml:space="preserve">Собрания депутатов </w:t>
      </w:r>
      <w:proofErr w:type="spellStart"/>
      <w:r w:rsidR="008A40D1" w:rsidRPr="008A40D1">
        <w:rPr>
          <w:rFonts w:ascii="Times New Roman" w:hAnsi="Times New Roman" w:cs="Times New Roman"/>
          <w:sz w:val="24"/>
          <w:szCs w:val="24"/>
        </w:rPr>
        <w:t>Вышнеольховатского</w:t>
      </w:r>
      <w:proofErr w:type="spellEnd"/>
      <w:r w:rsidRPr="008A40D1">
        <w:rPr>
          <w:rFonts w:ascii="Times New Roman" w:hAnsi="Times New Roman" w:cs="Times New Roman"/>
          <w:sz w:val="24"/>
          <w:szCs w:val="24"/>
        </w:rPr>
        <w:t xml:space="preserve"> сельсовета </w:t>
      </w:r>
    </w:p>
    <w:p w:rsidR="00107F40" w:rsidRDefault="00107F40" w:rsidP="008A40D1">
      <w:pPr>
        <w:pStyle w:val="aa"/>
        <w:rPr>
          <w:rFonts w:ascii="Times New Roman" w:hAnsi="Times New Roman" w:cs="Times New Roman"/>
          <w:sz w:val="24"/>
          <w:szCs w:val="24"/>
        </w:rPr>
      </w:pPr>
      <w:r>
        <w:rPr>
          <w:rFonts w:ascii="Times New Roman" w:hAnsi="Times New Roman" w:cs="Times New Roman"/>
          <w:sz w:val="24"/>
          <w:szCs w:val="24"/>
        </w:rPr>
        <w:t>от 05.12.2016 г. №  3</w:t>
      </w:r>
      <w:r w:rsidR="00712673" w:rsidRPr="008A40D1">
        <w:rPr>
          <w:rFonts w:ascii="Times New Roman" w:hAnsi="Times New Roman" w:cs="Times New Roman"/>
          <w:sz w:val="24"/>
          <w:szCs w:val="24"/>
        </w:rPr>
        <w:t>-</w:t>
      </w:r>
      <w:r>
        <w:rPr>
          <w:rFonts w:ascii="Times New Roman" w:hAnsi="Times New Roman" w:cs="Times New Roman"/>
          <w:sz w:val="24"/>
          <w:szCs w:val="24"/>
        </w:rPr>
        <w:t>2</w:t>
      </w:r>
      <w:r w:rsidR="00712673" w:rsidRPr="008A40D1">
        <w:rPr>
          <w:rFonts w:ascii="Times New Roman" w:hAnsi="Times New Roman" w:cs="Times New Roman"/>
          <w:sz w:val="24"/>
          <w:szCs w:val="24"/>
        </w:rPr>
        <w:t xml:space="preserve">-6 «Об утверждении Положения </w:t>
      </w:r>
    </w:p>
    <w:p w:rsidR="00712673" w:rsidRPr="008A40D1" w:rsidRDefault="00712673" w:rsidP="008A40D1">
      <w:pPr>
        <w:pStyle w:val="aa"/>
        <w:rPr>
          <w:rFonts w:ascii="Times New Roman" w:hAnsi="Times New Roman" w:cs="Times New Roman"/>
          <w:sz w:val="24"/>
          <w:szCs w:val="24"/>
        </w:rPr>
      </w:pPr>
      <w:r w:rsidRPr="008A40D1">
        <w:rPr>
          <w:rFonts w:ascii="Times New Roman" w:hAnsi="Times New Roman" w:cs="Times New Roman"/>
          <w:sz w:val="24"/>
          <w:szCs w:val="24"/>
        </w:rPr>
        <w:t xml:space="preserve">о бюджетном процессе в </w:t>
      </w:r>
      <w:proofErr w:type="spellStart"/>
      <w:r w:rsidR="00107F40">
        <w:rPr>
          <w:rFonts w:ascii="Times New Roman" w:hAnsi="Times New Roman" w:cs="Times New Roman"/>
          <w:sz w:val="24"/>
          <w:szCs w:val="24"/>
        </w:rPr>
        <w:t>Вышнеольховатском</w:t>
      </w:r>
      <w:proofErr w:type="spellEnd"/>
      <w:r w:rsidRPr="008A40D1">
        <w:rPr>
          <w:rFonts w:ascii="Times New Roman" w:hAnsi="Times New Roman" w:cs="Times New Roman"/>
          <w:sz w:val="24"/>
          <w:szCs w:val="24"/>
        </w:rPr>
        <w:t xml:space="preserve"> сельсовете»</w:t>
      </w:r>
    </w:p>
    <w:p w:rsidR="00712673" w:rsidRDefault="00712673" w:rsidP="00712673">
      <w:pPr>
        <w:pStyle w:val="aa"/>
        <w:jc w:val="center"/>
        <w:rPr>
          <w:rFonts w:ascii="Times New Roman" w:hAnsi="Times New Roman" w:cs="Times New Roman"/>
          <w:b/>
          <w:sz w:val="24"/>
          <w:szCs w:val="24"/>
        </w:rPr>
      </w:pPr>
    </w:p>
    <w:p w:rsidR="00712673" w:rsidRDefault="00712673" w:rsidP="00107F40">
      <w:pPr>
        <w:pStyle w:val="aa"/>
        <w:ind w:firstLine="708"/>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Бюджетным Кодексом РФ, Федеральным законом от 06.10.2003 года « 131-ФЗ «Об общих принципах организации местного самоуправления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Российской Федерации», Федеральным законом от 18.07.2017 года № 178-ФЗ «О внесении изменений в Бюджетный кодекс РФ и статью 3 Федерального закона «О внесении изменений в Бюджетный кодекс РФ и признании утратившими силу отдельных положений законодательных актов Российской Федерации», Собрание депутатов </w:t>
      </w:r>
      <w:proofErr w:type="spellStart"/>
      <w:r w:rsidR="008A40D1">
        <w:rPr>
          <w:rFonts w:ascii="Times New Roman" w:hAnsi="Times New Roman" w:cs="Times New Roman"/>
          <w:sz w:val="24"/>
          <w:szCs w:val="24"/>
        </w:rPr>
        <w:t>Вышнеольховатского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712673" w:rsidRDefault="00712673" w:rsidP="00712673">
      <w:pPr>
        <w:pStyle w:val="aa"/>
        <w:jc w:val="both"/>
        <w:rPr>
          <w:rFonts w:ascii="Times New Roman" w:hAnsi="Times New Roman" w:cs="Times New Roman"/>
          <w:sz w:val="24"/>
          <w:szCs w:val="24"/>
        </w:rPr>
      </w:pPr>
    </w:p>
    <w:p w:rsidR="00712673" w:rsidRDefault="00712673" w:rsidP="00712673">
      <w:pPr>
        <w:pStyle w:val="aa"/>
        <w:jc w:val="both"/>
        <w:rPr>
          <w:rFonts w:ascii="Times New Roman" w:hAnsi="Times New Roman" w:cs="Times New Roman"/>
          <w:sz w:val="24"/>
          <w:szCs w:val="24"/>
        </w:rPr>
      </w:pPr>
      <w:r>
        <w:rPr>
          <w:rFonts w:ascii="Times New Roman" w:hAnsi="Times New Roman" w:cs="Times New Roman"/>
          <w:sz w:val="24"/>
          <w:szCs w:val="24"/>
        </w:rPr>
        <w:t xml:space="preserve">                                                                     Решило:</w:t>
      </w:r>
    </w:p>
    <w:p w:rsidR="00BA6D63" w:rsidRPr="00BA6D63" w:rsidRDefault="00712673" w:rsidP="00BA6D63">
      <w:pPr>
        <w:pStyle w:val="a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Внести в </w:t>
      </w:r>
      <w:r w:rsidRPr="00712673">
        <w:rPr>
          <w:rFonts w:ascii="Times New Roman" w:hAnsi="Times New Roman" w:cs="Times New Roman"/>
          <w:sz w:val="24"/>
          <w:szCs w:val="24"/>
        </w:rPr>
        <w:t xml:space="preserve">решение Собрания депутатов </w:t>
      </w:r>
      <w:proofErr w:type="spellStart"/>
      <w:r w:rsidR="008A40D1">
        <w:rPr>
          <w:rFonts w:ascii="Times New Roman" w:hAnsi="Times New Roman" w:cs="Times New Roman"/>
          <w:sz w:val="24"/>
          <w:szCs w:val="24"/>
        </w:rPr>
        <w:t>Вышнеольховатского</w:t>
      </w:r>
      <w:proofErr w:type="spellEnd"/>
      <w:r w:rsidRPr="00712673">
        <w:rPr>
          <w:rFonts w:ascii="Times New Roman" w:hAnsi="Times New Roman" w:cs="Times New Roman"/>
          <w:sz w:val="24"/>
          <w:szCs w:val="24"/>
        </w:rPr>
        <w:t xml:space="preserve"> сельсовета от </w:t>
      </w:r>
      <w:r w:rsidR="00107F40">
        <w:rPr>
          <w:rFonts w:ascii="Times New Roman" w:hAnsi="Times New Roman" w:cs="Times New Roman"/>
          <w:sz w:val="24"/>
          <w:szCs w:val="24"/>
        </w:rPr>
        <w:t>05.12.2016 г. №  3-2</w:t>
      </w:r>
      <w:r w:rsidRPr="00712673">
        <w:rPr>
          <w:rFonts w:ascii="Times New Roman" w:hAnsi="Times New Roman" w:cs="Times New Roman"/>
          <w:sz w:val="24"/>
          <w:szCs w:val="24"/>
        </w:rPr>
        <w:t xml:space="preserve">-6 «Об утверждении Положения о бюджетном процессе в </w:t>
      </w:r>
      <w:proofErr w:type="spellStart"/>
      <w:r w:rsidR="00107F40">
        <w:rPr>
          <w:rFonts w:ascii="Times New Roman" w:hAnsi="Times New Roman" w:cs="Times New Roman"/>
          <w:sz w:val="24"/>
          <w:szCs w:val="24"/>
        </w:rPr>
        <w:t>Вышнеольховатском</w:t>
      </w:r>
      <w:proofErr w:type="spellEnd"/>
      <w:r w:rsidRPr="00712673">
        <w:rPr>
          <w:rFonts w:ascii="Times New Roman" w:hAnsi="Times New Roman" w:cs="Times New Roman"/>
          <w:sz w:val="24"/>
          <w:szCs w:val="24"/>
        </w:rPr>
        <w:t xml:space="preserve"> сельсовете</w:t>
      </w:r>
      <w:r>
        <w:rPr>
          <w:rFonts w:ascii="Times New Roman" w:hAnsi="Times New Roman" w:cs="Times New Roman"/>
          <w:b/>
          <w:sz w:val="24"/>
          <w:szCs w:val="24"/>
        </w:rPr>
        <w:t xml:space="preserve">» </w:t>
      </w:r>
      <w:r w:rsidRPr="00712673">
        <w:rPr>
          <w:rFonts w:ascii="Times New Roman" w:hAnsi="Times New Roman" w:cs="Times New Roman"/>
          <w:sz w:val="24"/>
          <w:szCs w:val="24"/>
        </w:rPr>
        <w:t xml:space="preserve">следующие </w:t>
      </w:r>
      <w:r w:rsidR="00BA6D63">
        <w:rPr>
          <w:rFonts w:ascii="Times New Roman" w:hAnsi="Times New Roman" w:cs="Times New Roman"/>
          <w:sz w:val="24"/>
          <w:szCs w:val="24"/>
        </w:rPr>
        <w:t>изменения и дополнения:</w:t>
      </w:r>
    </w:p>
    <w:p w:rsidR="00D003A2" w:rsidRDefault="00D003A2" w:rsidP="00D003A2">
      <w:pPr>
        <w:pStyle w:val="a3"/>
        <w:ind w:left="1080" w:firstLine="0"/>
        <w:rPr>
          <w:rFonts w:ascii="Times New Roman" w:hAnsi="Times New Roman" w:cs="Times New Roman"/>
          <w:b/>
          <w:sz w:val="24"/>
          <w:szCs w:val="24"/>
        </w:rPr>
      </w:pPr>
    </w:p>
    <w:p w:rsidR="00716ED2" w:rsidRDefault="00712673" w:rsidP="00712673">
      <w:pPr>
        <w:pStyle w:val="a3"/>
        <w:ind w:left="0" w:firstLine="0"/>
        <w:rPr>
          <w:rFonts w:ascii="Times New Roman" w:hAnsi="Times New Roman" w:cs="Times New Roman"/>
          <w:b/>
          <w:sz w:val="24"/>
          <w:szCs w:val="24"/>
        </w:rPr>
      </w:pPr>
      <w:r>
        <w:rPr>
          <w:rFonts w:ascii="Times New Roman" w:hAnsi="Times New Roman" w:cs="Times New Roman"/>
          <w:b/>
          <w:sz w:val="24"/>
          <w:szCs w:val="24"/>
        </w:rPr>
        <w:t xml:space="preserve">1.1. </w:t>
      </w:r>
      <w:r w:rsidR="00716ED2" w:rsidRPr="00E7410E">
        <w:rPr>
          <w:rFonts w:ascii="Times New Roman" w:hAnsi="Times New Roman" w:cs="Times New Roman"/>
          <w:b/>
          <w:sz w:val="24"/>
          <w:szCs w:val="24"/>
        </w:rPr>
        <w:t>Дополнить</w:t>
      </w:r>
      <w:r w:rsidR="00BA6D63" w:rsidRPr="00BA6D63">
        <w:rPr>
          <w:rFonts w:ascii="Times New Roman" w:hAnsi="Times New Roman" w:cs="Times New Roman"/>
          <w:sz w:val="24"/>
          <w:szCs w:val="24"/>
        </w:rPr>
        <w:t xml:space="preserve"> </w:t>
      </w:r>
      <w:r w:rsidR="00BA6D63" w:rsidRPr="00BA6D63">
        <w:rPr>
          <w:rFonts w:ascii="Times New Roman" w:hAnsi="Times New Roman" w:cs="Times New Roman"/>
          <w:b/>
          <w:sz w:val="24"/>
          <w:szCs w:val="24"/>
        </w:rPr>
        <w:t>«Положение о бюджетном процессе»</w:t>
      </w:r>
      <w:r w:rsidR="00716ED2" w:rsidRPr="00E7410E">
        <w:rPr>
          <w:rFonts w:ascii="Times New Roman" w:hAnsi="Times New Roman" w:cs="Times New Roman"/>
          <w:b/>
          <w:sz w:val="24"/>
          <w:szCs w:val="24"/>
        </w:rPr>
        <w:t xml:space="preserve"> разделом 3.1. «Налоговые доходы бюджетов сельских поселений</w:t>
      </w:r>
      <w:r w:rsidR="00E7410E">
        <w:rPr>
          <w:rFonts w:ascii="Times New Roman" w:hAnsi="Times New Roman" w:cs="Times New Roman"/>
          <w:b/>
          <w:sz w:val="24"/>
          <w:szCs w:val="24"/>
        </w:rPr>
        <w:t>»</w:t>
      </w:r>
    </w:p>
    <w:p w:rsidR="00E7410E" w:rsidRPr="00E7410E" w:rsidRDefault="00E7410E" w:rsidP="00E7410E">
      <w:pPr>
        <w:pStyle w:val="a3"/>
        <w:rPr>
          <w:rFonts w:ascii="Times New Roman" w:hAnsi="Times New Roman" w:cs="Times New Roman"/>
          <w:sz w:val="24"/>
          <w:szCs w:val="24"/>
        </w:rPr>
      </w:pPr>
      <w:r>
        <w:rPr>
          <w:rFonts w:ascii="Times New Roman" w:hAnsi="Times New Roman" w:cs="Times New Roman"/>
          <w:sz w:val="24"/>
          <w:szCs w:val="24"/>
        </w:rPr>
        <w:t>«</w:t>
      </w:r>
      <w:r w:rsidRPr="00E7410E">
        <w:rPr>
          <w:rFonts w:ascii="Times New Roman" w:hAnsi="Times New Roman" w:cs="Times New Roman"/>
          <w:sz w:val="24"/>
          <w:szCs w:val="24"/>
        </w:rPr>
        <w:t>3.1. «Налоговые доходы бюджетов сельских поселений»</w:t>
      </w:r>
    </w:p>
    <w:p w:rsidR="00716ED2" w:rsidRPr="00E7410E" w:rsidRDefault="00716ED2" w:rsidP="00E7410E">
      <w:pPr>
        <w:jc w:val="both"/>
        <w:rPr>
          <w:rFonts w:ascii="Times New Roman" w:hAnsi="Times New Roman" w:cs="Times New Roman"/>
          <w:sz w:val="24"/>
          <w:szCs w:val="24"/>
        </w:rPr>
      </w:pPr>
      <w:bookmarkStart w:id="1" w:name="sub_61051"/>
      <w:r w:rsidRPr="00E7410E">
        <w:rPr>
          <w:rFonts w:ascii="Times New Roman" w:hAnsi="Times New Roman" w:cs="Times New Roman"/>
          <w:sz w:val="24"/>
          <w:szCs w:val="24"/>
        </w:rPr>
        <w:t xml:space="preserve">1. В бюджеты сельских поселений подлежат зачислению налоговые доходы от следующих местных налогов, устанавливаемых представительными органами сельских поселений в соответствии с </w:t>
      </w:r>
      <w:hyperlink r:id="rId6" w:history="1">
        <w:r w:rsidRPr="00E7410E">
          <w:rPr>
            <w:rStyle w:val="a4"/>
            <w:rFonts w:ascii="Times New Roman" w:hAnsi="Times New Roman" w:cs="Times New Roman"/>
            <w:b w:val="0"/>
            <w:color w:val="000000" w:themeColor="text1"/>
            <w:sz w:val="24"/>
            <w:szCs w:val="24"/>
          </w:rPr>
          <w:t>законодательством</w:t>
        </w:r>
      </w:hyperlink>
      <w:r w:rsidRPr="00E7410E">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Российской Федерации о налогах и сборах:</w:t>
      </w:r>
    </w:p>
    <w:bookmarkEnd w:id="1"/>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земельного налога - по нормативу 100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налога на имущество физических лиц - по нормативу 100 процентов.</w:t>
      </w:r>
    </w:p>
    <w:p w:rsidR="00716ED2" w:rsidRPr="00E7410E" w:rsidRDefault="00716ED2" w:rsidP="00E7410E">
      <w:pPr>
        <w:jc w:val="both"/>
        <w:rPr>
          <w:rFonts w:ascii="Times New Roman" w:hAnsi="Times New Roman" w:cs="Times New Roman"/>
          <w:sz w:val="24"/>
          <w:szCs w:val="24"/>
        </w:rPr>
      </w:pPr>
      <w:bookmarkStart w:id="2" w:name="sub_61052"/>
      <w:r w:rsidRPr="00E7410E">
        <w:rPr>
          <w:rFonts w:ascii="Times New Roman" w:hAnsi="Times New Roman" w:cs="Times New Roman"/>
          <w:sz w:val="24"/>
          <w:szCs w:val="24"/>
        </w:rPr>
        <w:lastRenderedPageBreak/>
        <w:t>2. В бюджеты сельских поселений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716ED2" w:rsidRPr="00E7410E" w:rsidRDefault="00716ED2" w:rsidP="00E7410E">
      <w:pPr>
        <w:jc w:val="both"/>
        <w:rPr>
          <w:rFonts w:ascii="Times New Roman" w:hAnsi="Times New Roman" w:cs="Times New Roman"/>
          <w:sz w:val="24"/>
          <w:szCs w:val="24"/>
        </w:rPr>
      </w:pPr>
      <w:bookmarkStart w:id="3" w:name="sub_61522"/>
      <w:bookmarkEnd w:id="2"/>
      <w:r w:rsidRPr="00E7410E">
        <w:rPr>
          <w:rFonts w:ascii="Times New Roman" w:hAnsi="Times New Roman" w:cs="Times New Roman"/>
          <w:sz w:val="24"/>
          <w:szCs w:val="24"/>
        </w:rPr>
        <w:t>налога на доходы физических лиц - по нормативу 2 процента;</w:t>
      </w:r>
    </w:p>
    <w:bookmarkEnd w:id="3"/>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единого сельскохозяйственного налога - по нормативу 30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государственной пошлины за совершение нотариальных действий должностными лицами органов 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действий, - по нормативу 100 процентов;</w:t>
      </w:r>
    </w:p>
    <w:p w:rsidR="00716ED2" w:rsidRPr="00E7410E" w:rsidRDefault="00716ED2" w:rsidP="00E7410E">
      <w:pPr>
        <w:jc w:val="both"/>
        <w:rPr>
          <w:rFonts w:ascii="Times New Roman" w:hAnsi="Times New Roman" w:cs="Times New Roman"/>
          <w:sz w:val="24"/>
          <w:szCs w:val="24"/>
        </w:rPr>
      </w:pPr>
      <w:r w:rsidRPr="00E7410E">
        <w:rPr>
          <w:rFonts w:ascii="Times New Roman" w:hAnsi="Times New Roman" w:cs="Times New Roman"/>
          <w:sz w:val="24"/>
          <w:szCs w:val="24"/>
        </w:rPr>
        <w:t>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в случае отнесения дорожной деятельности к вопросам местного значения - по нормативу 100 процентов.</w:t>
      </w:r>
    </w:p>
    <w:p w:rsidR="00716ED2" w:rsidRPr="00E7410E" w:rsidRDefault="00716ED2" w:rsidP="00E7410E">
      <w:pPr>
        <w:jc w:val="both"/>
        <w:rPr>
          <w:rFonts w:ascii="Times New Roman" w:hAnsi="Times New Roman" w:cs="Times New Roman"/>
          <w:sz w:val="24"/>
          <w:szCs w:val="24"/>
        </w:rPr>
      </w:pPr>
      <w:bookmarkStart w:id="4" w:name="sub_61053"/>
      <w:r w:rsidRPr="00E7410E">
        <w:rPr>
          <w:rFonts w:ascii="Times New Roman" w:hAnsi="Times New Roman" w:cs="Times New Roman"/>
          <w:sz w:val="24"/>
          <w:szCs w:val="24"/>
        </w:rPr>
        <w:t xml:space="preserve">3. В бюджеты сельских поселений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sub_58" w:history="1">
        <w:r w:rsidRPr="00E7410E">
          <w:rPr>
            <w:rStyle w:val="a4"/>
            <w:rFonts w:ascii="Times New Roman" w:hAnsi="Times New Roman" w:cs="Times New Roman"/>
            <w:b w:val="0"/>
            <w:color w:val="000000" w:themeColor="text1"/>
            <w:sz w:val="24"/>
            <w:szCs w:val="24"/>
          </w:rPr>
          <w:t>статьей 58</w:t>
        </w:r>
      </w:hyperlink>
      <w:r w:rsidRPr="00E7410E">
        <w:rPr>
          <w:rFonts w:ascii="Times New Roman" w:hAnsi="Times New Roman" w:cs="Times New Roman"/>
          <w:b/>
          <w:color w:val="000000" w:themeColor="text1"/>
          <w:sz w:val="24"/>
          <w:szCs w:val="24"/>
        </w:rPr>
        <w:t xml:space="preserve"> и с </w:t>
      </w:r>
      <w:hyperlink w:anchor="sub_61014" w:history="1">
        <w:r w:rsidRPr="00E7410E">
          <w:rPr>
            <w:rStyle w:val="a4"/>
            <w:rFonts w:ascii="Times New Roman" w:hAnsi="Times New Roman" w:cs="Times New Roman"/>
            <w:b w:val="0"/>
            <w:color w:val="000000" w:themeColor="text1"/>
            <w:sz w:val="24"/>
            <w:szCs w:val="24"/>
          </w:rPr>
          <w:t>пунктом 4 статьи 61.1</w:t>
        </w:r>
      </w:hyperlink>
      <w:r w:rsidRPr="00E7410E">
        <w:rPr>
          <w:rFonts w:ascii="Times New Roman" w:hAnsi="Times New Roman" w:cs="Times New Roman"/>
          <w:sz w:val="24"/>
          <w:szCs w:val="24"/>
        </w:rPr>
        <w:t xml:space="preserve"> Бюджетного Кодекса.</w:t>
      </w:r>
    </w:p>
    <w:p w:rsidR="00716ED2" w:rsidRPr="00E7410E" w:rsidRDefault="00716ED2" w:rsidP="00E7410E">
      <w:pPr>
        <w:jc w:val="both"/>
        <w:rPr>
          <w:rFonts w:ascii="Times New Roman" w:hAnsi="Times New Roman" w:cs="Times New Roman"/>
          <w:sz w:val="24"/>
          <w:szCs w:val="24"/>
        </w:rPr>
      </w:pPr>
      <w:bookmarkStart w:id="5" w:name="sub_61054"/>
      <w:bookmarkEnd w:id="4"/>
      <w:r w:rsidRPr="00E7410E">
        <w:rPr>
          <w:rFonts w:ascii="Times New Roman" w:hAnsi="Times New Roman" w:cs="Times New Roman"/>
          <w:sz w:val="24"/>
          <w:szCs w:val="24"/>
        </w:rPr>
        <w:t xml:space="preserve">4. В бюджеты сельских поселений подлежат зачислению налоговые доходы от федеральных налогов и сборов, в том числе от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w:t>
      </w:r>
      <w:r w:rsidRPr="00E7410E">
        <w:rPr>
          <w:rFonts w:ascii="Times New Roman" w:hAnsi="Times New Roman" w:cs="Times New Roman"/>
          <w:color w:val="000000" w:themeColor="text1"/>
          <w:sz w:val="24"/>
          <w:szCs w:val="24"/>
        </w:rPr>
        <w:t xml:space="preserve">со </w:t>
      </w:r>
      <w:hyperlink w:anchor="sub_63" w:history="1">
        <w:r w:rsidRPr="00E7410E">
          <w:rPr>
            <w:rStyle w:val="a4"/>
            <w:rFonts w:ascii="Times New Roman" w:hAnsi="Times New Roman" w:cs="Times New Roman"/>
            <w:b w:val="0"/>
            <w:color w:val="000000" w:themeColor="text1"/>
            <w:sz w:val="24"/>
            <w:szCs w:val="24"/>
          </w:rPr>
          <w:t>статьей 63</w:t>
        </w:r>
      </w:hyperlink>
      <w:r w:rsidRPr="00E7410E">
        <w:rPr>
          <w:rFonts w:ascii="Times New Roman" w:hAnsi="Times New Roman" w:cs="Times New Roman"/>
          <w:b/>
          <w:sz w:val="24"/>
          <w:szCs w:val="24"/>
        </w:rPr>
        <w:t xml:space="preserve"> </w:t>
      </w:r>
      <w:r w:rsidRPr="00E7410E">
        <w:rPr>
          <w:rFonts w:ascii="Times New Roman" w:hAnsi="Times New Roman" w:cs="Times New Roman"/>
          <w:sz w:val="24"/>
          <w:szCs w:val="24"/>
        </w:rPr>
        <w:t>Бюджетного Кодекса</w:t>
      </w:r>
      <w:proofErr w:type="gramStart"/>
      <w:r w:rsidRPr="00E7410E">
        <w:rPr>
          <w:rFonts w:ascii="Times New Roman" w:hAnsi="Times New Roman" w:cs="Times New Roman"/>
          <w:sz w:val="24"/>
          <w:szCs w:val="24"/>
        </w:rPr>
        <w:t>.</w:t>
      </w:r>
      <w:r w:rsidR="00E7410E">
        <w:rPr>
          <w:rFonts w:ascii="Times New Roman" w:hAnsi="Times New Roman" w:cs="Times New Roman"/>
          <w:sz w:val="24"/>
          <w:szCs w:val="24"/>
        </w:rPr>
        <w:t>»</w:t>
      </w:r>
      <w:proofErr w:type="gramEnd"/>
    </w:p>
    <w:bookmarkEnd w:id="5"/>
    <w:p w:rsidR="00716ED2" w:rsidRDefault="00716ED2" w:rsidP="00BA6D63">
      <w:pPr>
        <w:pStyle w:val="a3"/>
        <w:numPr>
          <w:ilvl w:val="1"/>
          <w:numId w:val="4"/>
        </w:numPr>
        <w:rPr>
          <w:rFonts w:ascii="Times New Roman" w:hAnsi="Times New Roman" w:cs="Times New Roman"/>
          <w:b/>
          <w:sz w:val="24"/>
          <w:szCs w:val="24"/>
        </w:rPr>
      </w:pPr>
      <w:r w:rsidRPr="00E7410E">
        <w:rPr>
          <w:rStyle w:val="a7"/>
          <w:rFonts w:ascii="Times New Roman" w:hAnsi="Times New Roman" w:cs="Times New Roman"/>
          <w:sz w:val="24"/>
          <w:szCs w:val="24"/>
        </w:rPr>
        <w:t xml:space="preserve">Дополнить </w:t>
      </w:r>
      <w:r w:rsidR="00BA6D63" w:rsidRPr="00BA6D63">
        <w:rPr>
          <w:rFonts w:ascii="Times New Roman" w:hAnsi="Times New Roman" w:cs="Times New Roman"/>
          <w:b/>
          <w:sz w:val="24"/>
          <w:szCs w:val="24"/>
        </w:rPr>
        <w:t>«Положение о бюджетном процессе»</w:t>
      </w:r>
      <w:r w:rsidR="00BA6D63" w:rsidRPr="00E7410E">
        <w:rPr>
          <w:rFonts w:ascii="Times New Roman" w:hAnsi="Times New Roman" w:cs="Times New Roman"/>
          <w:b/>
          <w:sz w:val="24"/>
          <w:szCs w:val="24"/>
        </w:rPr>
        <w:t xml:space="preserve"> </w:t>
      </w:r>
      <w:r w:rsidRPr="00E7410E">
        <w:rPr>
          <w:rStyle w:val="a7"/>
          <w:rFonts w:ascii="Times New Roman" w:hAnsi="Times New Roman" w:cs="Times New Roman"/>
          <w:sz w:val="24"/>
          <w:szCs w:val="24"/>
        </w:rPr>
        <w:t>разделом 3.2. «</w:t>
      </w:r>
      <w:r w:rsidRPr="00E7410E">
        <w:rPr>
          <w:rFonts w:ascii="Times New Roman" w:hAnsi="Times New Roman" w:cs="Times New Roman"/>
          <w:b/>
          <w:sz w:val="24"/>
          <w:szCs w:val="24"/>
        </w:rPr>
        <w:t>Неналоговые доходы местных бюджетов</w:t>
      </w:r>
    </w:p>
    <w:p w:rsidR="00716ED2" w:rsidRPr="00E7410E" w:rsidRDefault="00BA6D63" w:rsidP="00716ED2">
      <w:pPr>
        <w:rPr>
          <w:rFonts w:ascii="Times New Roman" w:hAnsi="Times New Roman" w:cs="Times New Roman"/>
          <w:sz w:val="24"/>
          <w:szCs w:val="24"/>
        </w:rPr>
      </w:pPr>
      <w:bookmarkStart w:id="6" w:name="sub_6210"/>
      <w:r>
        <w:rPr>
          <w:rFonts w:ascii="Times New Roman" w:hAnsi="Times New Roman" w:cs="Times New Roman"/>
          <w:sz w:val="24"/>
          <w:szCs w:val="24"/>
        </w:rPr>
        <w:t xml:space="preserve">           </w:t>
      </w:r>
      <w:r w:rsidR="00E7410E" w:rsidRPr="00E7410E">
        <w:rPr>
          <w:rFonts w:ascii="Times New Roman" w:hAnsi="Times New Roman" w:cs="Times New Roman"/>
          <w:sz w:val="24"/>
          <w:szCs w:val="24"/>
        </w:rPr>
        <w:t>«</w:t>
      </w:r>
      <w:r w:rsidR="00E7410E" w:rsidRPr="00BA6D63">
        <w:rPr>
          <w:rStyle w:val="a7"/>
          <w:rFonts w:ascii="Times New Roman" w:hAnsi="Times New Roman" w:cs="Times New Roman"/>
          <w:b w:val="0"/>
          <w:sz w:val="24"/>
          <w:szCs w:val="24"/>
        </w:rPr>
        <w:t>3.2. «</w:t>
      </w:r>
      <w:r w:rsidR="00E7410E" w:rsidRPr="00E7410E">
        <w:rPr>
          <w:rFonts w:ascii="Times New Roman" w:hAnsi="Times New Roman" w:cs="Times New Roman"/>
          <w:sz w:val="24"/>
          <w:szCs w:val="24"/>
        </w:rPr>
        <w:t>Неналоговые доходы местных бюджетов</w:t>
      </w:r>
    </w:p>
    <w:p w:rsidR="00716ED2" w:rsidRPr="00E7410E" w:rsidRDefault="00716ED2" w:rsidP="00716ED2">
      <w:pPr>
        <w:rPr>
          <w:rFonts w:ascii="Times New Roman" w:hAnsi="Times New Roman" w:cs="Times New Roman"/>
          <w:color w:val="000000" w:themeColor="text1"/>
          <w:sz w:val="24"/>
          <w:szCs w:val="24"/>
        </w:rPr>
      </w:pPr>
      <w:r w:rsidRPr="00E7410E">
        <w:rPr>
          <w:rFonts w:ascii="Times New Roman" w:hAnsi="Times New Roman" w:cs="Times New Roman"/>
          <w:sz w:val="24"/>
          <w:szCs w:val="24"/>
        </w:rPr>
        <w:t xml:space="preserve">Неналоговые доходы местного бюджета формируются в соответствии </w:t>
      </w:r>
      <w:r w:rsidRPr="00E7410E">
        <w:rPr>
          <w:rFonts w:ascii="Times New Roman" w:hAnsi="Times New Roman" w:cs="Times New Roman"/>
          <w:color w:val="000000" w:themeColor="text1"/>
          <w:sz w:val="24"/>
          <w:szCs w:val="24"/>
        </w:rPr>
        <w:t xml:space="preserve">со </w:t>
      </w:r>
      <w:hyperlink w:anchor="sub_41" w:history="1">
        <w:r w:rsidRPr="00E7410E">
          <w:rPr>
            <w:rStyle w:val="a4"/>
            <w:rFonts w:ascii="Times New Roman" w:hAnsi="Times New Roman" w:cs="Times New Roman"/>
            <w:b w:val="0"/>
            <w:color w:val="000000" w:themeColor="text1"/>
            <w:sz w:val="24"/>
            <w:szCs w:val="24"/>
          </w:rPr>
          <w:t>статьями 41</w:t>
        </w:r>
      </w:hyperlink>
      <w:r w:rsidRPr="00E7410E">
        <w:rPr>
          <w:rFonts w:ascii="Times New Roman" w:hAnsi="Times New Roman" w:cs="Times New Roman"/>
          <w:b/>
          <w:color w:val="000000" w:themeColor="text1"/>
          <w:sz w:val="24"/>
          <w:szCs w:val="24"/>
        </w:rPr>
        <w:t xml:space="preserve">, </w:t>
      </w:r>
      <w:hyperlink w:anchor="sub_42" w:history="1">
        <w:r w:rsidRPr="00E7410E">
          <w:rPr>
            <w:rStyle w:val="a4"/>
            <w:rFonts w:ascii="Times New Roman" w:hAnsi="Times New Roman" w:cs="Times New Roman"/>
            <w:b w:val="0"/>
            <w:color w:val="000000" w:themeColor="text1"/>
            <w:sz w:val="24"/>
            <w:szCs w:val="24"/>
          </w:rPr>
          <w:t>42</w:t>
        </w:r>
      </w:hyperlink>
      <w:r w:rsidRPr="00E7410E">
        <w:rPr>
          <w:rFonts w:ascii="Times New Roman" w:hAnsi="Times New Roman" w:cs="Times New Roman"/>
          <w:color w:val="000000" w:themeColor="text1"/>
          <w:sz w:val="24"/>
          <w:szCs w:val="24"/>
        </w:rPr>
        <w:t xml:space="preserve"> и </w:t>
      </w:r>
      <w:hyperlink w:anchor="sub_46" w:history="1">
        <w:r w:rsidRPr="00E7410E">
          <w:rPr>
            <w:rStyle w:val="a4"/>
            <w:rFonts w:ascii="Times New Roman" w:hAnsi="Times New Roman" w:cs="Times New Roman"/>
            <w:b w:val="0"/>
            <w:color w:val="000000" w:themeColor="text1"/>
            <w:sz w:val="24"/>
            <w:szCs w:val="24"/>
          </w:rPr>
          <w:t>46</w:t>
        </w:r>
      </w:hyperlink>
      <w:r w:rsidRPr="00E7410E">
        <w:rPr>
          <w:rFonts w:ascii="Times New Roman" w:hAnsi="Times New Roman" w:cs="Times New Roman"/>
          <w:color w:val="000000" w:themeColor="text1"/>
          <w:sz w:val="24"/>
          <w:szCs w:val="24"/>
        </w:rPr>
        <w:t xml:space="preserve"> Бюджетного Кодекса, в том числе за счет:</w:t>
      </w:r>
    </w:p>
    <w:p w:rsidR="00716ED2" w:rsidRPr="00E7410E" w:rsidRDefault="00E7410E" w:rsidP="00E7410E">
      <w:pPr>
        <w:jc w:val="both"/>
        <w:rPr>
          <w:rFonts w:ascii="Times New Roman" w:hAnsi="Times New Roman" w:cs="Times New Roman"/>
          <w:sz w:val="24"/>
          <w:szCs w:val="24"/>
        </w:rPr>
      </w:pPr>
      <w:bookmarkStart w:id="7" w:name="sub_62102"/>
      <w:bookmarkEnd w:id="6"/>
      <w:r>
        <w:rPr>
          <w:rFonts w:ascii="Times New Roman" w:hAnsi="Times New Roman" w:cs="Times New Roman"/>
          <w:sz w:val="24"/>
          <w:szCs w:val="24"/>
        </w:rPr>
        <w:t xml:space="preserve">- </w:t>
      </w:r>
      <w:r w:rsidR="00716ED2" w:rsidRPr="00E7410E">
        <w:rPr>
          <w:rFonts w:ascii="Times New Roman" w:hAnsi="Times New Roman" w:cs="Times New Roman"/>
          <w:sz w:val="24"/>
          <w:szCs w:val="24"/>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716ED2" w:rsidRPr="00E7410E" w:rsidRDefault="00E7410E" w:rsidP="00E7410E">
      <w:pPr>
        <w:jc w:val="both"/>
        <w:rPr>
          <w:rFonts w:ascii="Times New Roman" w:hAnsi="Times New Roman" w:cs="Times New Roman"/>
          <w:sz w:val="24"/>
          <w:szCs w:val="24"/>
        </w:rPr>
      </w:pPr>
      <w:bookmarkStart w:id="8" w:name="sub_62103"/>
      <w:bookmarkEnd w:id="7"/>
      <w:r>
        <w:rPr>
          <w:rFonts w:ascii="Times New Roman" w:hAnsi="Times New Roman" w:cs="Times New Roman"/>
          <w:sz w:val="24"/>
          <w:szCs w:val="24"/>
        </w:rPr>
        <w:t xml:space="preserve">- </w:t>
      </w:r>
      <w:r w:rsidR="00716ED2" w:rsidRPr="00E7410E">
        <w:rPr>
          <w:rFonts w:ascii="Times New Roman" w:hAnsi="Times New Roman" w:cs="Times New Roman"/>
          <w:sz w:val="24"/>
          <w:szCs w:val="24"/>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716ED2" w:rsidRPr="00E7410E" w:rsidRDefault="00E7410E" w:rsidP="00E7410E">
      <w:pPr>
        <w:jc w:val="both"/>
        <w:rPr>
          <w:rFonts w:ascii="Times New Roman" w:hAnsi="Times New Roman" w:cs="Times New Roman"/>
          <w:sz w:val="24"/>
          <w:szCs w:val="24"/>
        </w:rPr>
      </w:pPr>
      <w:bookmarkStart w:id="9" w:name="sub_62104"/>
      <w:bookmarkEnd w:id="8"/>
      <w:r>
        <w:rPr>
          <w:rFonts w:ascii="Times New Roman" w:hAnsi="Times New Roman" w:cs="Times New Roman"/>
          <w:sz w:val="24"/>
          <w:szCs w:val="24"/>
        </w:rPr>
        <w:t xml:space="preserve">- </w:t>
      </w:r>
      <w:r w:rsidR="00716ED2" w:rsidRPr="00E7410E">
        <w:rPr>
          <w:rFonts w:ascii="Times New Roman" w:hAnsi="Times New Roman" w:cs="Times New Roman"/>
          <w:sz w:val="24"/>
          <w:szCs w:val="24"/>
        </w:rPr>
        <w:t>доходов от платных услуг, оказываемых муниципальными казенными учреждениями;</w:t>
      </w:r>
    </w:p>
    <w:bookmarkEnd w:id="9"/>
    <w:p w:rsidR="00716ED2" w:rsidRPr="00E7410E" w:rsidRDefault="00E7410E" w:rsidP="00E7410E">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 </w:t>
      </w:r>
      <w:r w:rsidR="00716ED2" w:rsidRPr="00E7410E">
        <w:rPr>
          <w:rFonts w:ascii="Times New Roman" w:hAnsi="Times New Roman" w:cs="Times New Roman"/>
          <w:sz w:val="24"/>
          <w:szCs w:val="24"/>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roofErr w:type="gramEnd"/>
    </w:p>
    <w:p w:rsidR="00716ED2" w:rsidRPr="00E7410E" w:rsidRDefault="00E7410E" w:rsidP="00E7410E">
      <w:pPr>
        <w:jc w:val="both"/>
        <w:rPr>
          <w:rFonts w:ascii="Times New Roman" w:hAnsi="Times New Roman" w:cs="Times New Roman"/>
          <w:sz w:val="24"/>
          <w:szCs w:val="24"/>
        </w:rPr>
      </w:pPr>
      <w:bookmarkStart w:id="10" w:name="sub_62105"/>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за использование лесов, расположенных на землях, находящихся в муниципальной собственности, - по нормативу 100 процентов;</w:t>
      </w:r>
    </w:p>
    <w:p w:rsidR="00716ED2" w:rsidRPr="00E7410E" w:rsidRDefault="00E7410E" w:rsidP="00E7410E">
      <w:pPr>
        <w:jc w:val="both"/>
        <w:rPr>
          <w:rFonts w:ascii="Times New Roman" w:hAnsi="Times New Roman" w:cs="Times New Roman"/>
          <w:sz w:val="24"/>
          <w:szCs w:val="24"/>
        </w:rPr>
      </w:pPr>
      <w:bookmarkStart w:id="11" w:name="sub_210031110"/>
      <w:bookmarkEnd w:id="10"/>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716ED2" w:rsidRPr="00E7410E" w:rsidRDefault="00E7410E" w:rsidP="00E7410E">
      <w:pPr>
        <w:jc w:val="both"/>
        <w:rPr>
          <w:rFonts w:ascii="Times New Roman" w:hAnsi="Times New Roman" w:cs="Times New Roman"/>
          <w:sz w:val="24"/>
          <w:szCs w:val="24"/>
        </w:rPr>
      </w:pPr>
      <w:bookmarkStart w:id="12" w:name="sub_62108"/>
      <w:bookmarkEnd w:id="11"/>
      <w:proofErr w:type="gramStart"/>
      <w:r>
        <w:rPr>
          <w:rFonts w:ascii="Times New Roman" w:hAnsi="Times New Roman" w:cs="Times New Roman"/>
          <w:sz w:val="24"/>
          <w:szCs w:val="24"/>
        </w:rPr>
        <w:t xml:space="preserve">- </w:t>
      </w:r>
      <w:r w:rsidR="00716ED2" w:rsidRPr="00E7410E">
        <w:rPr>
          <w:rFonts w:ascii="Times New Roman" w:hAnsi="Times New Roman" w:cs="Times New Roman"/>
          <w:sz w:val="24"/>
          <w:szCs w:val="24"/>
        </w:rPr>
        <w:t>платы по соглашениям об установлении сервитута, заключенным государственными (муниципальными) органами, Федеральным фондом содействия развитию жилищного строительства,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городских, сельских поселений, - по нормативу 100</w:t>
      </w:r>
      <w:proofErr w:type="gramEnd"/>
      <w:r w:rsidR="00716ED2" w:rsidRPr="00E7410E">
        <w:rPr>
          <w:rFonts w:ascii="Times New Roman" w:hAnsi="Times New Roman" w:cs="Times New Roman"/>
          <w:sz w:val="24"/>
          <w:szCs w:val="24"/>
        </w:rPr>
        <w:t xml:space="preserve"> процентов в бюджет муниципального образования, в собственности (на территории) которого находится земельный участок, если иное не установлено настоящей статьей.</w:t>
      </w:r>
    </w:p>
    <w:p w:rsidR="00716ED2" w:rsidRPr="00E7410E" w:rsidRDefault="00716ED2" w:rsidP="00E7410E">
      <w:pPr>
        <w:jc w:val="both"/>
        <w:rPr>
          <w:rFonts w:ascii="Times New Roman" w:hAnsi="Times New Roman" w:cs="Times New Roman"/>
          <w:sz w:val="24"/>
          <w:szCs w:val="24"/>
        </w:rPr>
      </w:pPr>
      <w:bookmarkStart w:id="13" w:name="sub_231115"/>
      <w:bookmarkEnd w:id="12"/>
      <w:r w:rsidRPr="00E7410E">
        <w:rPr>
          <w:rFonts w:ascii="Times New Roman" w:hAnsi="Times New Roman" w:cs="Times New Roman"/>
          <w:sz w:val="24"/>
          <w:szCs w:val="24"/>
        </w:rPr>
        <w:t xml:space="preserve"> </w:t>
      </w:r>
      <w:r w:rsidR="00E7410E">
        <w:rPr>
          <w:rFonts w:ascii="Times New Roman" w:hAnsi="Times New Roman" w:cs="Times New Roman"/>
          <w:sz w:val="24"/>
          <w:szCs w:val="24"/>
        </w:rPr>
        <w:t xml:space="preserve">- </w:t>
      </w:r>
      <w:r w:rsidRPr="00E7410E">
        <w:rPr>
          <w:rFonts w:ascii="Times New Roman" w:hAnsi="Times New Roman" w:cs="Times New Roman"/>
          <w:sz w:val="24"/>
          <w:szCs w:val="24"/>
        </w:rPr>
        <w:t>плата за пользование водными объектами, находящимися в муниципальной   собственности,  по нормативу 100 процентов.</w:t>
      </w:r>
    </w:p>
    <w:p w:rsidR="00E7410E" w:rsidRPr="00E7410E" w:rsidRDefault="00BA6D63" w:rsidP="00E7410E">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1.</w:t>
      </w:r>
      <w:r w:rsidR="00E7410E" w:rsidRPr="00E7410E">
        <w:rPr>
          <w:rFonts w:ascii="Times New Roman" w:hAnsi="Times New Roman" w:cs="Times New Roman"/>
          <w:b/>
          <w:sz w:val="24"/>
          <w:szCs w:val="24"/>
        </w:rPr>
        <w:t>3.</w:t>
      </w:r>
      <w:r w:rsidR="00E7410E">
        <w:rPr>
          <w:rFonts w:ascii="Times New Roman" w:hAnsi="Times New Roman" w:cs="Times New Roman"/>
          <w:b/>
          <w:sz w:val="24"/>
          <w:szCs w:val="24"/>
        </w:rPr>
        <w:t xml:space="preserve"> </w:t>
      </w:r>
      <w:r w:rsidR="00E7410E" w:rsidRPr="00E7410E">
        <w:rPr>
          <w:rFonts w:ascii="Times New Roman" w:hAnsi="Times New Roman" w:cs="Times New Roman"/>
          <w:b/>
          <w:sz w:val="24"/>
          <w:szCs w:val="24"/>
        </w:rPr>
        <w:t>Раздел 11</w:t>
      </w:r>
      <w:r>
        <w:rPr>
          <w:rFonts w:ascii="Times New Roman" w:hAnsi="Times New Roman" w:cs="Times New Roman"/>
          <w:b/>
          <w:sz w:val="24"/>
          <w:szCs w:val="24"/>
        </w:rPr>
        <w:t xml:space="preserve"> </w:t>
      </w:r>
      <w:r w:rsidRPr="00BA6D63">
        <w:rPr>
          <w:rFonts w:ascii="Times New Roman" w:hAnsi="Times New Roman" w:cs="Times New Roman"/>
          <w:b/>
          <w:sz w:val="24"/>
          <w:szCs w:val="24"/>
        </w:rPr>
        <w:t>«</w:t>
      </w:r>
      <w:r>
        <w:rPr>
          <w:rFonts w:ascii="Times New Roman" w:hAnsi="Times New Roman" w:cs="Times New Roman"/>
          <w:b/>
          <w:sz w:val="24"/>
          <w:szCs w:val="24"/>
        </w:rPr>
        <w:t>Положения</w:t>
      </w:r>
      <w:r w:rsidRPr="00BA6D63">
        <w:rPr>
          <w:rFonts w:ascii="Times New Roman" w:hAnsi="Times New Roman" w:cs="Times New Roman"/>
          <w:b/>
          <w:sz w:val="24"/>
          <w:szCs w:val="24"/>
        </w:rPr>
        <w:t xml:space="preserve"> о бюджетном процессе»</w:t>
      </w:r>
      <w:r w:rsidRPr="00E7410E">
        <w:rPr>
          <w:rFonts w:ascii="Times New Roman" w:hAnsi="Times New Roman" w:cs="Times New Roman"/>
          <w:b/>
          <w:sz w:val="24"/>
          <w:szCs w:val="24"/>
        </w:rPr>
        <w:t xml:space="preserve"> </w:t>
      </w:r>
      <w:r w:rsidR="00E7410E" w:rsidRPr="00E7410E">
        <w:rPr>
          <w:rFonts w:ascii="Times New Roman" w:hAnsi="Times New Roman" w:cs="Times New Roman"/>
          <w:b/>
          <w:sz w:val="24"/>
          <w:szCs w:val="24"/>
        </w:rPr>
        <w:t xml:space="preserve"> «Бюджетные полномочия главного распорядителя (распорядителя</w:t>
      </w:r>
      <w:proofErr w:type="gramStart"/>
      <w:r w:rsidR="00E7410E" w:rsidRPr="00E7410E">
        <w:rPr>
          <w:rFonts w:ascii="Times New Roman" w:hAnsi="Times New Roman" w:cs="Times New Roman"/>
          <w:b/>
          <w:sz w:val="24"/>
          <w:szCs w:val="24"/>
        </w:rPr>
        <w:t xml:space="preserve"> )</w:t>
      </w:r>
      <w:proofErr w:type="gramEnd"/>
      <w:r w:rsidR="00E7410E" w:rsidRPr="00E7410E">
        <w:rPr>
          <w:rFonts w:ascii="Times New Roman" w:hAnsi="Times New Roman" w:cs="Times New Roman"/>
          <w:b/>
          <w:sz w:val="24"/>
          <w:szCs w:val="24"/>
        </w:rPr>
        <w:t xml:space="preserve"> бюджетных средств дополнить пунктом 11.4 следующего содержания:</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"11.4. Главный распорядитель (распорядитель) бюджетных сре</w:t>
      </w:r>
      <w:proofErr w:type="gramStart"/>
      <w:r w:rsidRPr="00E7410E">
        <w:rPr>
          <w:rFonts w:ascii="Times New Roman" w:hAnsi="Times New Roman" w:cs="Times New Roman"/>
          <w:sz w:val="24"/>
          <w:szCs w:val="24"/>
        </w:rPr>
        <w:t>дств в сл</w:t>
      </w:r>
      <w:proofErr w:type="gramEnd"/>
      <w:r w:rsidRPr="00E7410E">
        <w:rPr>
          <w:rFonts w:ascii="Times New Roman" w:hAnsi="Times New Roman" w:cs="Times New Roman"/>
          <w:sz w:val="24"/>
          <w:szCs w:val="24"/>
        </w:rPr>
        <w:t>учаях, установленных Правительством Российской Федерации, высшим исполнительным органом государственной власти субъекта Российской Федерации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субъекта Российской Федерации, муниципального образования);</w:t>
      </w:r>
    </w:p>
    <w:p w:rsidR="00E7410E" w:rsidRPr="00E7410E" w:rsidRDefault="00E7410E"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roofErr w:type="gramStart"/>
      <w:r w:rsidRPr="00E7410E">
        <w:rPr>
          <w:rFonts w:ascii="Times New Roman" w:hAnsi="Times New Roman" w:cs="Times New Roman"/>
          <w:sz w:val="24"/>
          <w:szCs w:val="24"/>
        </w:rPr>
        <w:t>.";</w:t>
      </w:r>
      <w:proofErr w:type="gramEnd"/>
    </w:p>
    <w:p w:rsidR="00E7410E" w:rsidRPr="00E7410E" w:rsidRDefault="00E7410E" w:rsidP="00716ED2">
      <w:pPr>
        <w:rPr>
          <w:rFonts w:ascii="Times New Roman" w:hAnsi="Times New Roman" w:cs="Times New Roman"/>
          <w:sz w:val="24"/>
          <w:szCs w:val="24"/>
        </w:rPr>
      </w:pPr>
    </w:p>
    <w:p w:rsidR="00811EF6" w:rsidRPr="00E7410E" w:rsidRDefault="00811EF6" w:rsidP="00BA6D63">
      <w:pPr>
        <w:pStyle w:val="ConsPlusNormal"/>
        <w:numPr>
          <w:ilvl w:val="1"/>
          <w:numId w:val="5"/>
        </w:numPr>
        <w:jc w:val="both"/>
        <w:rPr>
          <w:rFonts w:ascii="Times New Roman" w:hAnsi="Times New Roman" w:cs="Times New Roman"/>
          <w:b/>
          <w:sz w:val="24"/>
          <w:szCs w:val="24"/>
        </w:rPr>
      </w:pPr>
      <w:r w:rsidRPr="00E7410E">
        <w:rPr>
          <w:rFonts w:ascii="Times New Roman" w:hAnsi="Times New Roman" w:cs="Times New Roman"/>
          <w:b/>
          <w:sz w:val="24"/>
          <w:szCs w:val="24"/>
        </w:rPr>
        <w:t>Раздел 15</w:t>
      </w:r>
      <w:r w:rsidR="00BA6D63">
        <w:rPr>
          <w:rFonts w:ascii="Times New Roman" w:hAnsi="Times New Roman" w:cs="Times New Roman"/>
          <w:b/>
          <w:sz w:val="24"/>
          <w:szCs w:val="24"/>
        </w:rPr>
        <w:t xml:space="preserve"> </w:t>
      </w:r>
      <w:r w:rsidR="00BA6D63" w:rsidRPr="00BA6D63">
        <w:rPr>
          <w:rFonts w:ascii="Times New Roman" w:hAnsi="Times New Roman" w:cs="Times New Roman"/>
          <w:b/>
          <w:sz w:val="24"/>
          <w:szCs w:val="24"/>
        </w:rPr>
        <w:t>«</w:t>
      </w:r>
      <w:r w:rsidR="00BA6D63">
        <w:rPr>
          <w:rFonts w:ascii="Times New Roman" w:hAnsi="Times New Roman" w:cs="Times New Roman"/>
          <w:b/>
          <w:sz w:val="24"/>
          <w:szCs w:val="24"/>
        </w:rPr>
        <w:t>Положения</w:t>
      </w:r>
      <w:r w:rsidR="00BA6D63" w:rsidRPr="00BA6D63">
        <w:rPr>
          <w:rFonts w:ascii="Times New Roman" w:hAnsi="Times New Roman" w:cs="Times New Roman"/>
          <w:b/>
          <w:sz w:val="24"/>
          <w:szCs w:val="24"/>
        </w:rPr>
        <w:t xml:space="preserve"> о бюджетном процессе»</w:t>
      </w:r>
      <w:r w:rsidR="00BA6D63" w:rsidRPr="00E7410E">
        <w:rPr>
          <w:rFonts w:ascii="Times New Roman" w:hAnsi="Times New Roman" w:cs="Times New Roman"/>
          <w:b/>
          <w:sz w:val="24"/>
          <w:szCs w:val="24"/>
        </w:rPr>
        <w:t xml:space="preserve"> </w:t>
      </w:r>
      <w:r w:rsidR="00E7410E">
        <w:rPr>
          <w:rFonts w:ascii="Times New Roman" w:hAnsi="Times New Roman" w:cs="Times New Roman"/>
          <w:b/>
          <w:sz w:val="24"/>
          <w:szCs w:val="24"/>
        </w:rPr>
        <w:t xml:space="preserve"> «Бюджетные полномочия получателя бюджетных средств»</w:t>
      </w:r>
      <w:r w:rsidRPr="00E7410E">
        <w:rPr>
          <w:rFonts w:ascii="Times New Roman" w:hAnsi="Times New Roman" w:cs="Times New Roman"/>
          <w:b/>
          <w:sz w:val="24"/>
          <w:szCs w:val="24"/>
        </w:rPr>
        <w:t xml:space="preserve"> изложить в следующей редакции:</w:t>
      </w:r>
    </w:p>
    <w:p w:rsidR="00811EF6" w:rsidRPr="00E7410E" w:rsidRDefault="00811EF6" w:rsidP="00811EF6">
      <w:pPr>
        <w:pStyle w:val="ConsPlusNormal"/>
        <w:jc w:val="both"/>
        <w:rPr>
          <w:rFonts w:ascii="Times New Roman" w:hAnsi="Times New Roman" w:cs="Times New Roman"/>
          <w:sz w:val="24"/>
          <w:szCs w:val="24"/>
        </w:rPr>
      </w:pPr>
    </w:p>
    <w:p w:rsidR="00811EF6" w:rsidRPr="00E7410E" w:rsidRDefault="00811EF6" w:rsidP="00811EF6">
      <w:pPr>
        <w:pStyle w:val="ConsPlusNormal"/>
        <w:ind w:firstLine="540"/>
        <w:jc w:val="both"/>
        <w:rPr>
          <w:rFonts w:ascii="Times New Roman" w:hAnsi="Times New Roman" w:cs="Times New Roman"/>
          <w:sz w:val="24"/>
          <w:szCs w:val="24"/>
        </w:rPr>
      </w:pPr>
      <w:r w:rsidRPr="00E7410E">
        <w:rPr>
          <w:rFonts w:ascii="Times New Roman" w:hAnsi="Times New Roman" w:cs="Times New Roman"/>
          <w:sz w:val="24"/>
          <w:szCs w:val="24"/>
        </w:rPr>
        <w:t>"15.  Бюджетные полномочия получателя бюджетных средств</w:t>
      </w:r>
    </w:p>
    <w:p w:rsidR="00811EF6" w:rsidRPr="00E7410E" w:rsidRDefault="00811EF6" w:rsidP="00811EF6">
      <w:pPr>
        <w:pStyle w:val="ConsPlusNormal"/>
        <w:jc w:val="both"/>
        <w:rPr>
          <w:rFonts w:ascii="Times New Roman" w:hAnsi="Times New Roman" w:cs="Times New Roman"/>
          <w:sz w:val="24"/>
          <w:szCs w:val="24"/>
        </w:rPr>
      </w:pPr>
    </w:p>
    <w:p w:rsidR="00811EF6" w:rsidRPr="00E7410E" w:rsidRDefault="00811EF6" w:rsidP="00811EF6">
      <w:pPr>
        <w:pStyle w:val="ConsPlusNormal"/>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1. Получатель бюджетных средств обладает следующими бюджетными полномочиями:</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1) составляет и исполняет бюджетную смету;</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принимает и (или) исполняет в пределах доведенных лимитов бюджетных обязательств и (или) бюджетных ассигнований бюджетные обязательства;</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3) обеспечивает результативность, целевой характер использования предусмотренных ему бюджетных ассигнований;</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4) вносит соответствующему главному распорядителю (распорядителю) бюджетных сре</w:t>
      </w:r>
      <w:proofErr w:type="gramStart"/>
      <w:r w:rsidRPr="00E7410E">
        <w:rPr>
          <w:rFonts w:ascii="Times New Roman" w:hAnsi="Times New Roman" w:cs="Times New Roman"/>
          <w:sz w:val="24"/>
          <w:szCs w:val="24"/>
        </w:rPr>
        <w:t>дств пр</w:t>
      </w:r>
      <w:proofErr w:type="gramEnd"/>
      <w:r w:rsidRPr="00E7410E">
        <w:rPr>
          <w:rFonts w:ascii="Times New Roman" w:hAnsi="Times New Roman" w:cs="Times New Roman"/>
          <w:sz w:val="24"/>
          <w:szCs w:val="24"/>
        </w:rPr>
        <w:t>едложения по изменению бюджетной росписи;</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5) ведет бюджетный учет (обеспечивает ведение бюджетного учета);</w:t>
      </w:r>
    </w:p>
    <w:p w:rsidR="00811EF6" w:rsidRPr="00E7410E" w:rsidRDefault="00811EF6" w:rsidP="00811EF6">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811EF6" w:rsidRPr="00E7410E" w:rsidRDefault="00811EF6" w:rsidP="00811EF6">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7) осуществляет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roofErr w:type="gramEnd"/>
    </w:p>
    <w:p w:rsidR="00811EF6" w:rsidRPr="00E7410E" w:rsidRDefault="00811EF6" w:rsidP="00E7410E">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2. Получатель бюджетных средств передает другому получателю бюджетных средств бюджетные полномочия в порядке, установленном соответствующим финансовым органом, в соответствии с общими требованиями, установленными Министерством финансов Российской Федерации, в соответствии с решением главного распорядителя бюджетных средств, указанным в пункте 3.1 статьи 158 настоящего Кодекса</w:t>
      </w:r>
      <w:proofErr w:type="gramStart"/>
      <w:r w:rsidRPr="00E7410E">
        <w:rPr>
          <w:rFonts w:ascii="Times New Roman" w:hAnsi="Times New Roman" w:cs="Times New Roman"/>
          <w:sz w:val="24"/>
          <w:szCs w:val="24"/>
        </w:rPr>
        <w:t>.";</w:t>
      </w:r>
      <w:proofErr w:type="gramEnd"/>
    </w:p>
    <w:p w:rsidR="00811EF6" w:rsidRPr="00E7410E" w:rsidRDefault="00811EF6" w:rsidP="00811EF6">
      <w:pPr>
        <w:rPr>
          <w:rFonts w:ascii="Times New Roman" w:hAnsi="Times New Roman" w:cs="Times New Roman"/>
          <w:sz w:val="24"/>
          <w:szCs w:val="24"/>
          <w:lang w:eastAsia="ru-RU"/>
        </w:rPr>
      </w:pPr>
    </w:p>
    <w:bookmarkEnd w:id="13"/>
    <w:p w:rsidR="004559ED" w:rsidRPr="00AC6B18" w:rsidRDefault="00BA6D63">
      <w:pPr>
        <w:rPr>
          <w:rFonts w:ascii="Times New Roman" w:hAnsi="Times New Roman" w:cs="Times New Roman"/>
          <w:b/>
          <w:sz w:val="24"/>
          <w:szCs w:val="24"/>
        </w:rPr>
      </w:pPr>
      <w:r>
        <w:rPr>
          <w:rFonts w:ascii="Times New Roman" w:hAnsi="Times New Roman" w:cs="Times New Roman"/>
          <w:b/>
          <w:sz w:val="24"/>
          <w:szCs w:val="24"/>
        </w:rPr>
        <w:t>1.</w:t>
      </w:r>
      <w:r w:rsidR="00E7410E" w:rsidRPr="00AC6B18">
        <w:rPr>
          <w:rFonts w:ascii="Times New Roman" w:hAnsi="Times New Roman" w:cs="Times New Roman"/>
          <w:b/>
          <w:sz w:val="24"/>
          <w:szCs w:val="24"/>
        </w:rPr>
        <w:t xml:space="preserve"> 5. </w:t>
      </w:r>
      <w:r w:rsidR="00AC6B18" w:rsidRPr="00AC6B18">
        <w:rPr>
          <w:rFonts w:ascii="Times New Roman" w:hAnsi="Times New Roman" w:cs="Times New Roman"/>
          <w:b/>
          <w:sz w:val="24"/>
          <w:szCs w:val="24"/>
        </w:rPr>
        <w:t>В р</w:t>
      </w:r>
      <w:r w:rsidR="008C33D4" w:rsidRPr="00AC6B18">
        <w:rPr>
          <w:rFonts w:ascii="Times New Roman" w:hAnsi="Times New Roman" w:cs="Times New Roman"/>
          <w:b/>
          <w:sz w:val="24"/>
          <w:szCs w:val="24"/>
        </w:rPr>
        <w:t>аздел 15.3</w:t>
      </w:r>
      <w:r>
        <w:rPr>
          <w:rFonts w:ascii="Times New Roman" w:hAnsi="Times New Roman" w:cs="Times New Roman"/>
          <w:b/>
          <w:sz w:val="24"/>
          <w:szCs w:val="24"/>
        </w:rPr>
        <w:t xml:space="preserve"> </w:t>
      </w:r>
      <w:r w:rsidRPr="00BA6D63">
        <w:rPr>
          <w:rFonts w:ascii="Times New Roman" w:hAnsi="Times New Roman" w:cs="Times New Roman"/>
          <w:b/>
          <w:sz w:val="24"/>
          <w:szCs w:val="24"/>
        </w:rPr>
        <w:t>«</w:t>
      </w:r>
      <w:r>
        <w:rPr>
          <w:rFonts w:ascii="Times New Roman" w:hAnsi="Times New Roman" w:cs="Times New Roman"/>
          <w:b/>
          <w:sz w:val="24"/>
          <w:szCs w:val="24"/>
        </w:rPr>
        <w:t>Положения</w:t>
      </w:r>
      <w:r w:rsidRPr="00BA6D63">
        <w:rPr>
          <w:rFonts w:ascii="Times New Roman" w:hAnsi="Times New Roman" w:cs="Times New Roman"/>
          <w:b/>
          <w:sz w:val="24"/>
          <w:szCs w:val="24"/>
        </w:rPr>
        <w:t xml:space="preserve"> о бюджетном процессе»</w:t>
      </w:r>
      <w:r w:rsidRPr="00E7410E">
        <w:rPr>
          <w:rFonts w:ascii="Times New Roman" w:hAnsi="Times New Roman" w:cs="Times New Roman"/>
          <w:b/>
          <w:sz w:val="24"/>
          <w:szCs w:val="24"/>
        </w:rPr>
        <w:t xml:space="preserve"> </w:t>
      </w:r>
      <w:r w:rsidR="008C33D4" w:rsidRPr="00AC6B18">
        <w:rPr>
          <w:rFonts w:ascii="Times New Roman" w:hAnsi="Times New Roman" w:cs="Times New Roman"/>
          <w:b/>
          <w:sz w:val="24"/>
          <w:szCs w:val="24"/>
        </w:rPr>
        <w:t xml:space="preserve"> </w:t>
      </w:r>
      <w:r w:rsidR="00AC6B18" w:rsidRPr="00AC6B18">
        <w:rPr>
          <w:rFonts w:ascii="Times New Roman" w:hAnsi="Times New Roman" w:cs="Times New Roman"/>
          <w:b/>
          <w:sz w:val="24"/>
          <w:szCs w:val="24"/>
        </w:rPr>
        <w:t>«</w:t>
      </w:r>
      <w:r w:rsidR="008C33D4" w:rsidRPr="00AC6B18">
        <w:rPr>
          <w:rFonts w:ascii="Times New Roman" w:hAnsi="Times New Roman" w:cs="Times New Roman"/>
          <w:b/>
          <w:sz w:val="24"/>
          <w:szCs w:val="24"/>
        </w:rPr>
        <w:t>Муниципальное задание</w:t>
      </w:r>
      <w:r w:rsidR="00AC6B18" w:rsidRPr="00AC6B18">
        <w:rPr>
          <w:rFonts w:ascii="Times New Roman" w:hAnsi="Times New Roman" w:cs="Times New Roman"/>
          <w:b/>
          <w:sz w:val="24"/>
          <w:szCs w:val="24"/>
        </w:rPr>
        <w:t>» внести следующие изменения: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а) в </w:t>
      </w:r>
      <w:hyperlink r:id="rId7" w:history="1">
        <w:r w:rsidRPr="00AC6B18">
          <w:rPr>
            <w:rFonts w:ascii="Times New Roman" w:hAnsi="Times New Roman" w:cs="Times New Roman"/>
            <w:color w:val="000000" w:themeColor="text1"/>
            <w:sz w:val="24"/>
            <w:szCs w:val="24"/>
          </w:rPr>
          <w:t>пункте 3</w:t>
        </w:r>
      </w:hyperlink>
      <w:r w:rsidRPr="00E7410E">
        <w:rPr>
          <w:rFonts w:ascii="Times New Roman" w:hAnsi="Times New Roman" w:cs="Times New Roman"/>
          <w:sz w:val="24"/>
          <w:szCs w:val="24"/>
        </w:rPr>
        <w:t>:</w:t>
      </w:r>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C33D4" w:rsidRPr="00E7410E">
        <w:rPr>
          <w:rFonts w:ascii="Times New Roman" w:hAnsi="Times New Roman" w:cs="Times New Roman"/>
          <w:sz w:val="24"/>
          <w:szCs w:val="24"/>
        </w:rPr>
        <w:t xml:space="preserve">в </w:t>
      </w:r>
      <w:hyperlink r:id="rId8" w:history="1">
        <w:r w:rsidR="008C33D4" w:rsidRPr="00AC6B18">
          <w:rPr>
            <w:rFonts w:ascii="Times New Roman" w:hAnsi="Times New Roman" w:cs="Times New Roman"/>
            <w:color w:val="000000" w:themeColor="text1"/>
            <w:sz w:val="24"/>
            <w:szCs w:val="24"/>
          </w:rPr>
          <w:t>абзаце первом</w:t>
        </w:r>
      </w:hyperlink>
      <w:r w:rsidR="008C33D4" w:rsidRPr="00E7410E">
        <w:rPr>
          <w:rFonts w:ascii="Times New Roman" w:hAnsi="Times New Roman" w:cs="Times New Roman"/>
          <w:sz w:val="24"/>
          <w:szCs w:val="24"/>
        </w:rPr>
        <w:t xml:space="preserve"> слова "в соответствии с ведомственным перечнем государственных (муниципальных) услуг и работ, оказываемых (выполняемых) государственными (муниципальными) учреждениями в качестве основных видов деятельности</w:t>
      </w:r>
      <w:proofErr w:type="gramStart"/>
      <w:r w:rsidR="008C33D4" w:rsidRPr="00E7410E">
        <w:rPr>
          <w:rFonts w:ascii="Times New Roman" w:hAnsi="Times New Roman" w:cs="Times New Roman"/>
          <w:sz w:val="24"/>
          <w:szCs w:val="24"/>
        </w:rPr>
        <w:t>,"</w:t>
      </w:r>
      <w:proofErr w:type="gramEnd"/>
      <w:r w:rsidR="008C33D4" w:rsidRPr="00E7410E">
        <w:rPr>
          <w:rFonts w:ascii="Times New Roman" w:hAnsi="Times New Roman" w:cs="Times New Roman"/>
          <w:sz w:val="24"/>
          <w:szCs w:val="24"/>
        </w:rPr>
        <w:t xml:space="preserve"> исключить;</w:t>
      </w:r>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9" w:history="1">
        <w:r w:rsidR="008C33D4" w:rsidRPr="00AC6B18">
          <w:rPr>
            <w:rFonts w:ascii="Times New Roman" w:hAnsi="Times New Roman" w:cs="Times New Roman"/>
            <w:color w:val="000000" w:themeColor="text1"/>
            <w:sz w:val="24"/>
            <w:szCs w:val="24"/>
          </w:rPr>
          <w:t>дополнить</w:t>
        </w:r>
      </w:hyperlink>
      <w:r w:rsidR="008C33D4" w:rsidRPr="00AC6B18">
        <w:rPr>
          <w:rFonts w:ascii="Times New Roman" w:hAnsi="Times New Roman" w:cs="Times New Roman"/>
          <w:color w:val="000000" w:themeColor="text1"/>
          <w:sz w:val="24"/>
          <w:szCs w:val="24"/>
        </w:rPr>
        <w:t xml:space="preserve"> </w:t>
      </w:r>
      <w:r w:rsidR="008C33D4" w:rsidRPr="00E7410E">
        <w:rPr>
          <w:rFonts w:ascii="Times New Roman" w:hAnsi="Times New Roman" w:cs="Times New Roman"/>
          <w:sz w:val="24"/>
          <w:szCs w:val="24"/>
        </w:rPr>
        <w:t>новым абзацем вторым следующего содержания: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"Государственное (муниципальное) задание в части государственных (муниципальных) услуг, оказываемых федеральными учреждениями, учреждениями субъекта Российской Федерации,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w:t>
      </w:r>
      <w:proofErr w:type="gramEnd"/>
      <w:r w:rsidRPr="00E7410E">
        <w:rPr>
          <w:rFonts w:ascii="Times New Roman" w:hAnsi="Times New Roman" w:cs="Times New Roman"/>
          <w:sz w:val="24"/>
          <w:szCs w:val="24"/>
        </w:rPr>
        <w:t xml:space="preserve"> Включение в указанные перечни (классификаторы) положений, приводящих к возникновению расходных обязательств субъектов Российской Федерации (муниципальных образований), не допускается</w:t>
      </w:r>
      <w:proofErr w:type="gramStart"/>
      <w:r w:rsidRPr="00E7410E">
        <w:rPr>
          <w:rFonts w:ascii="Times New Roman" w:hAnsi="Times New Roman" w:cs="Times New Roman"/>
          <w:sz w:val="24"/>
          <w:szCs w:val="24"/>
        </w:rPr>
        <w:t>.";</w:t>
      </w:r>
      <w:proofErr w:type="gramEnd"/>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sidR="008C33D4" w:rsidRPr="00AC6B18">
          <w:rPr>
            <w:rFonts w:ascii="Times New Roman" w:hAnsi="Times New Roman" w:cs="Times New Roman"/>
            <w:color w:val="000000" w:themeColor="text1"/>
            <w:sz w:val="24"/>
            <w:szCs w:val="24"/>
          </w:rPr>
          <w:t>дополнить</w:t>
        </w:r>
      </w:hyperlink>
      <w:r w:rsidR="008C33D4" w:rsidRPr="00E7410E">
        <w:rPr>
          <w:rFonts w:ascii="Times New Roman" w:hAnsi="Times New Roman" w:cs="Times New Roman"/>
          <w:sz w:val="24"/>
          <w:szCs w:val="24"/>
        </w:rPr>
        <w:t xml:space="preserve"> абзацами третьим - пятым следующего содержания: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"Федеральные органы государственной власти вправе формировать государственное задание на оказание государственных услуг (выполнение работ) федеральными учреждениями также в соответствии с федеральными перечнями (классификаторами) государственных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Российской Федерации. Формирование, ведение и утверждение федеральных перечней (классификаторов) государственных услуг и работ осуществляется в порядке, установленном Правительством Российской Федерации.</w:t>
      </w:r>
    </w:p>
    <w:p w:rsidR="008C33D4" w:rsidRPr="00E7410E" w:rsidRDefault="008C33D4" w:rsidP="008C33D4">
      <w:pPr>
        <w:pStyle w:val="ConsPlusNormal"/>
        <w:spacing w:before="220"/>
        <w:ind w:firstLine="540"/>
        <w:jc w:val="both"/>
        <w:rPr>
          <w:rFonts w:ascii="Times New Roman" w:hAnsi="Times New Roman" w:cs="Times New Roman"/>
          <w:sz w:val="24"/>
          <w:szCs w:val="24"/>
        </w:rPr>
      </w:pPr>
      <w:proofErr w:type="gramStart"/>
      <w:r w:rsidRPr="00E7410E">
        <w:rPr>
          <w:rFonts w:ascii="Times New Roman" w:hAnsi="Times New Roman" w:cs="Times New Roman"/>
          <w:sz w:val="24"/>
          <w:szCs w:val="24"/>
        </w:rPr>
        <w:t>Органы государственной власти субъектов Российской Федерации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w:t>
      </w:r>
      <w:proofErr w:type="gramEnd"/>
      <w:r w:rsidRPr="00E7410E">
        <w:rPr>
          <w:rFonts w:ascii="Times New Roman" w:hAnsi="Times New Roman" w:cs="Times New Roman"/>
          <w:sz w:val="24"/>
          <w:szCs w:val="24"/>
        </w:rPr>
        <w:t xml:space="preserve"> работ, оказание и выполнение которых предусмотрено нормативными правовыми актами субъекта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высшим исполнительным органом государственной власти субъекта Российской Федерации. Включение в указанный перечень (классификатор) положений, приводящих к возникновению расходных обязательств муниципальных образований, не допускается.</w:t>
      </w:r>
    </w:p>
    <w:p w:rsidR="008C33D4" w:rsidRPr="00E7410E" w:rsidRDefault="008C33D4" w:rsidP="008C33D4">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Региональные перечни (классификаторы) государственных (муниципальных) услуг и работ размещаются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roofErr w:type="gramStart"/>
      <w:r w:rsidRPr="00E7410E">
        <w:rPr>
          <w:rFonts w:ascii="Times New Roman" w:hAnsi="Times New Roman" w:cs="Times New Roman"/>
          <w:sz w:val="24"/>
          <w:szCs w:val="24"/>
        </w:rPr>
        <w:t>.";</w:t>
      </w:r>
      <w:proofErr w:type="gramEnd"/>
    </w:p>
    <w:p w:rsidR="008C33D4" w:rsidRPr="00E7410E" w:rsidRDefault="00AC6B18" w:rsidP="008C33D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008C33D4" w:rsidRPr="00AC6B18">
          <w:rPr>
            <w:rFonts w:ascii="Times New Roman" w:hAnsi="Times New Roman" w:cs="Times New Roman"/>
            <w:color w:val="000000" w:themeColor="text1"/>
            <w:sz w:val="24"/>
            <w:szCs w:val="24"/>
          </w:rPr>
          <w:t>абзац второй</w:t>
        </w:r>
      </w:hyperlink>
      <w:r w:rsidR="008C33D4" w:rsidRPr="00E7410E">
        <w:rPr>
          <w:rFonts w:ascii="Times New Roman" w:hAnsi="Times New Roman" w:cs="Times New Roman"/>
          <w:sz w:val="24"/>
          <w:szCs w:val="24"/>
        </w:rPr>
        <w:t xml:space="preserve"> считать абзацем шестым;</w:t>
      </w:r>
    </w:p>
    <w:p w:rsidR="00BB232D" w:rsidRPr="00E7410E" w:rsidRDefault="00BB232D" w:rsidP="00BB232D">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б) </w:t>
      </w:r>
      <w:hyperlink r:id="rId12" w:history="1">
        <w:r w:rsidRPr="00AC6B18">
          <w:rPr>
            <w:rFonts w:ascii="Times New Roman" w:hAnsi="Times New Roman" w:cs="Times New Roman"/>
            <w:color w:val="000000" w:themeColor="text1"/>
            <w:sz w:val="24"/>
            <w:szCs w:val="24"/>
          </w:rPr>
          <w:t>пункт 4</w:t>
        </w:r>
      </w:hyperlink>
      <w:r w:rsidRPr="00AC6B18">
        <w:rPr>
          <w:rFonts w:ascii="Times New Roman" w:hAnsi="Times New Roman" w:cs="Times New Roman"/>
          <w:color w:val="000000" w:themeColor="text1"/>
          <w:sz w:val="24"/>
          <w:szCs w:val="24"/>
        </w:rPr>
        <w:t xml:space="preserve"> </w:t>
      </w:r>
      <w:r w:rsidRPr="00E7410E">
        <w:rPr>
          <w:rFonts w:ascii="Times New Roman" w:hAnsi="Times New Roman" w:cs="Times New Roman"/>
          <w:sz w:val="24"/>
          <w:szCs w:val="24"/>
        </w:rPr>
        <w:t>признать утратившим силу;</w:t>
      </w:r>
    </w:p>
    <w:p w:rsidR="009F5A6A" w:rsidRPr="00E7410E" w:rsidRDefault="009F5A6A"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в</w:t>
      </w:r>
      <w:r w:rsidRPr="00E7410E">
        <w:rPr>
          <w:rFonts w:ascii="Times New Roman" w:hAnsi="Times New Roman" w:cs="Times New Roman"/>
          <w:color w:val="000000" w:themeColor="text1"/>
          <w:sz w:val="24"/>
          <w:szCs w:val="24"/>
        </w:rPr>
        <w:t xml:space="preserve">) </w:t>
      </w:r>
      <w:hyperlink r:id="rId13" w:history="1">
        <w:r w:rsidRPr="00E7410E">
          <w:rPr>
            <w:rFonts w:ascii="Times New Roman" w:hAnsi="Times New Roman" w:cs="Times New Roman"/>
            <w:color w:val="000000" w:themeColor="text1"/>
            <w:sz w:val="24"/>
            <w:szCs w:val="24"/>
          </w:rPr>
          <w:t xml:space="preserve">абзац четвертый подпункта 2 пункта </w:t>
        </w:r>
        <w:r w:rsidR="00BB232D" w:rsidRPr="00E7410E">
          <w:rPr>
            <w:rFonts w:ascii="Times New Roman" w:hAnsi="Times New Roman" w:cs="Times New Roman"/>
            <w:color w:val="000000" w:themeColor="text1"/>
            <w:sz w:val="24"/>
            <w:szCs w:val="24"/>
          </w:rPr>
          <w:t>6</w:t>
        </w:r>
      </w:hyperlink>
      <w:r w:rsidRPr="00E7410E">
        <w:rPr>
          <w:rFonts w:ascii="Times New Roman" w:hAnsi="Times New Roman" w:cs="Times New Roman"/>
          <w:sz w:val="24"/>
          <w:szCs w:val="24"/>
        </w:rPr>
        <w:t xml:space="preserve"> дополнить словами "(с учетом допустимых (возможных) отклонений), в случае, если государственное (муниципальное) задание является невыполненным";</w:t>
      </w:r>
    </w:p>
    <w:p w:rsidR="009F5A6A" w:rsidRPr="00E7410E" w:rsidRDefault="009F5A6A"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г) </w:t>
      </w:r>
      <w:hyperlink r:id="rId14" w:history="1">
        <w:r w:rsidRPr="00AC6B18">
          <w:rPr>
            <w:rFonts w:ascii="Times New Roman" w:hAnsi="Times New Roman" w:cs="Times New Roman"/>
            <w:color w:val="000000" w:themeColor="text1"/>
            <w:sz w:val="24"/>
            <w:szCs w:val="24"/>
          </w:rPr>
          <w:t>дополнить</w:t>
        </w:r>
      </w:hyperlink>
      <w:r w:rsidR="00BB232D" w:rsidRPr="00E7410E">
        <w:rPr>
          <w:rFonts w:ascii="Times New Roman" w:hAnsi="Times New Roman" w:cs="Times New Roman"/>
          <w:sz w:val="24"/>
          <w:szCs w:val="24"/>
        </w:rPr>
        <w:t xml:space="preserve"> пунктом 7 </w:t>
      </w:r>
      <w:r w:rsidRPr="00E7410E">
        <w:rPr>
          <w:rFonts w:ascii="Times New Roman" w:hAnsi="Times New Roman" w:cs="Times New Roman"/>
          <w:sz w:val="24"/>
          <w:szCs w:val="24"/>
        </w:rPr>
        <w:t>следующего содержания:</w:t>
      </w:r>
    </w:p>
    <w:p w:rsidR="009F5A6A" w:rsidRPr="00E7410E" w:rsidRDefault="00BB232D" w:rsidP="009F5A6A">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"7</w:t>
      </w:r>
      <w:r w:rsidR="009F5A6A" w:rsidRPr="00E7410E">
        <w:rPr>
          <w:rFonts w:ascii="Times New Roman" w:hAnsi="Times New Roman" w:cs="Times New Roman"/>
          <w:sz w:val="24"/>
          <w:szCs w:val="24"/>
        </w:rPr>
        <w:t xml:space="preserve">. </w:t>
      </w:r>
      <w:proofErr w:type="gramStart"/>
      <w:r w:rsidR="009F5A6A" w:rsidRPr="00E7410E">
        <w:rPr>
          <w:rFonts w:ascii="Times New Roman" w:hAnsi="Times New Roman" w:cs="Times New Roman"/>
          <w:sz w:val="24"/>
          <w:szCs w:val="24"/>
        </w:rPr>
        <w:t xml:space="preserve">Государственное (муниципальное) задание является невыполненным в случае </w:t>
      </w:r>
      <w:proofErr w:type="spellStart"/>
      <w:r w:rsidR="009F5A6A" w:rsidRPr="00E7410E">
        <w:rPr>
          <w:rFonts w:ascii="Times New Roman" w:hAnsi="Times New Roman" w:cs="Times New Roman"/>
          <w:sz w:val="24"/>
          <w:szCs w:val="24"/>
        </w:rPr>
        <w:t>недостижения</w:t>
      </w:r>
      <w:proofErr w:type="spellEnd"/>
      <w:r w:rsidR="009F5A6A" w:rsidRPr="00E7410E">
        <w:rPr>
          <w:rFonts w:ascii="Times New Roman" w:hAnsi="Times New Roman" w:cs="Times New Roman"/>
          <w:sz w:val="24"/>
          <w:szCs w:val="24"/>
        </w:rPr>
        <w:t xml:space="preserve">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w:t>
      </w:r>
      <w:r w:rsidR="00AC6B18">
        <w:rPr>
          <w:rFonts w:ascii="Times New Roman" w:hAnsi="Times New Roman" w:cs="Times New Roman"/>
          <w:sz w:val="24"/>
          <w:szCs w:val="24"/>
        </w:rPr>
        <w:t>енном (муниципальном) задании."</w:t>
      </w:r>
      <w:proofErr w:type="gramEnd"/>
    </w:p>
    <w:p w:rsidR="008C33D4" w:rsidRPr="00E7410E" w:rsidRDefault="008C33D4" w:rsidP="008C33D4">
      <w:pPr>
        <w:rPr>
          <w:rFonts w:ascii="Times New Roman" w:hAnsi="Times New Roman" w:cs="Times New Roman"/>
          <w:sz w:val="24"/>
          <w:szCs w:val="24"/>
        </w:rPr>
      </w:pPr>
    </w:p>
    <w:p w:rsidR="00100288" w:rsidRPr="00AC6B18" w:rsidRDefault="00BA6D63" w:rsidP="00AC6B18">
      <w:pPr>
        <w:pStyle w:val="a3"/>
        <w:ind w:left="720" w:firstLine="0"/>
        <w:rPr>
          <w:rFonts w:ascii="Times New Roman" w:hAnsi="Times New Roman" w:cs="Times New Roman"/>
          <w:b/>
          <w:sz w:val="24"/>
          <w:szCs w:val="24"/>
        </w:rPr>
      </w:pPr>
      <w:r>
        <w:rPr>
          <w:rFonts w:ascii="Times New Roman" w:hAnsi="Times New Roman" w:cs="Times New Roman"/>
          <w:b/>
          <w:sz w:val="24"/>
          <w:szCs w:val="24"/>
        </w:rPr>
        <w:lastRenderedPageBreak/>
        <w:t>1.</w:t>
      </w:r>
      <w:r w:rsidR="00AC6B18" w:rsidRPr="00AC6B18">
        <w:rPr>
          <w:rFonts w:ascii="Times New Roman" w:hAnsi="Times New Roman" w:cs="Times New Roman"/>
          <w:b/>
          <w:sz w:val="24"/>
          <w:szCs w:val="24"/>
        </w:rPr>
        <w:t>6</w:t>
      </w:r>
      <w:r w:rsidR="00100288" w:rsidRPr="00AC6B18">
        <w:rPr>
          <w:rFonts w:ascii="Times New Roman" w:hAnsi="Times New Roman" w:cs="Times New Roman"/>
          <w:b/>
          <w:sz w:val="24"/>
          <w:szCs w:val="24"/>
        </w:rPr>
        <w:t xml:space="preserve">. </w:t>
      </w:r>
      <w:r w:rsidR="00AC6B18">
        <w:rPr>
          <w:rFonts w:ascii="Times New Roman" w:hAnsi="Times New Roman" w:cs="Times New Roman"/>
          <w:b/>
          <w:sz w:val="24"/>
          <w:szCs w:val="24"/>
        </w:rPr>
        <w:t>Д</w:t>
      </w:r>
      <w:r w:rsidR="00100288" w:rsidRPr="00AC6B18">
        <w:rPr>
          <w:rFonts w:ascii="Times New Roman" w:hAnsi="Times New Roman" w:cs="Times New Roman"/>
          <w:b/>
          <w:sz w:val="24"/>
          <w:szCs w:val="24"/>
        </w:rPr>
        <w:t>ополнить</w:t>
      </w:r>
      <w:r>
        <w:rPr>
          <w:rFonts w:ascii="Times New Roman" w:hAnsi="Times New Roman" w:cs="Times New Roman"/>
          <w:b/>
          <w:sz w:val="24"/>
          <w:szCs w:val="24"/>
        </w:rPr>
        <w:t xml:space="preserve"> </w:t>
      </w:r>
      <w:r w:rsidRPr="00BA6D63">
        <w:rPr>
          <w:rFonts w:ascii="Times New Roman" w:hAnsi="Times New Roman" w:cs="Times New Roman"/>
          <w:b/>
          <w:sz w:val="24"/>
          <w:szCs w:val="24"/>
        </w:rPr>
        <w:t>«Положение о бюджетном процессе»</w:t>
      </w:r>
      <w:r w:rsidRPr="00E7410E">
        <w:rPr>
          <w:rFonts w:ascii="Times New Roman" w:hAnsi="Times New Roman" w:cs="Times New Roman"/>
          <w:b/>
          <w:sz w:val="24"/>
          <w:szCs w:val="24"/>
        </w:rPr>
        <w:t xml:space="preserve"> </w:t>
      </w:r>
      <w:r w:rsidR="00100288" w:rsidRPr="00AC6B18">
        <w:rPr>
          <w:rFonts w:ascii="Times New Roman" w:hAnsi="Times New Roman" w:cs="Times New Roman"/>
          <w:b/>
          <w:sz w:val="24"/>
          <w:szCs w:val="24"/>
        </w:rPr>
        <w:t xml:space="preserve"> разделом 15.4.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r w:rsidR="00AC6B18">
        <w:rPr>
          <w:rFonts w:ascii="Times New Roman" w:hAnsi="Times New Roman" w:cs="Times New Roman"/>
          <w:b/>
          <w:sz w:val="24"/>
          <w:szCs w:val="24"/>
        </w:rPr>
        <w:t>»</w:t>
      </w:r>
    </w:p>
    <w:p w:rsidR="00372582" w:rsidRPr="00E7410E" w:rsidRDefault="00372582" w:rsidP="00372582">
      <w:pPr>
        <w:rPr>
          <w:rFonts w:ascii="Times New Roman" w:hAnsi="Times New Roman" w:cs="Times New Roman"/>
          <w:sz w:val="24"/>
          <w:szCs w:val="24"/>
          <w:lang w:eastAsia="ru-RU"/>
        </w:rPr>
      </w:pPr>
    </w:p>
    <w:p w:rsidR="00100288" w:rsidRPr="00E7410E" w:rsidRDefault="00B62994" w:rsidP="00D003A2">
      <w:pPr>
        <w:jc w:val="both"/>
        <w:rPr>
          <w:rFonts w:ascii="Times New Roman" w:hAnsi="Times New Roman" w:cs="Times New Roman"/>
          <w:sz w:val="24"/>
          <w:szCs w:val="24"/>
        </w:rPr>
      </w:pPr>
      <w:hyperlink r:id="rId15" w:history="1">
        <w:r w:rsidR="00AC6B18" w:rsidRPr="00AC6B18">
          <w:rPr>
            <w:rStyle w:val="a4"/>
            <w:rFonts w:ascii="Times New Roman" w:hAnsi="Times New Roman" w:cs="Times New Roman"/>
            <w:color w:val="000000" w:themeColor="text1"/>
            <w:sz w:val="24"/>
            <w:szCs w:val="24"/>
          </w:rPr>
          <w:t>1</w:t>
        </w:r>
        <w:r w:rsidR="00100288" w:rsidRPr="00E7410E">
          <w:rPr>
            <w:rStyle w:val="a4"/>
            <w:rFonts w:ascii="Times New Roman" w:hAnsi="Times New Roman" w:cs="Times New Roman"/>
            <w:sz w:val="24"/>
            <w:szCs w:val="24"/>
          </w:rPr>
          <w:t>.</w:t>
        </w:r>
      </w:hyperlink>
      <w:r w:rsidR="00100288" w:rsidRPr="00E7410E">
        <w:rPr>
          <w:rFonts w:ascii="Times New Roman" w:hAnsi="Times New Roman" w:cs="Times New Roman"/>
          <w:sz w:val="24"/>
          <w:szCs w:val="24"/>
        </w:rPr>
        <w:t xml:space="preserve"> </w:t>
      </w:r>
      <w:proofErr w:type="gramStart"/>
      <w:r w:rsidR="00100288" w:rsidRPr="00E7410E">
        <w:rPr>
          <w:rFonts w:ascii="Times New Roman" w:hAnsi="Times New Roman" w:cs="Times New Roman"/>
          <w:sz w:val="24"/>
          <w:szCs w:val="24"/>
        </w:rPr>
        <w:t>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w:t>
      </w:r>
      <w:proofErr w:type="gramEnd"/>
      <w:r w:rsidR="00100288" w:rsidRPr="00E7410E">
        <w:rPr>
          <w:rFonts w:ascii="Times New Roman" w:hAnsi="Times New Roman" w:cs="Times New Roman"/>
          <w:sz w:val="24"/>
          <w:szCs w:val="24"/>
        </w:rPr>
        <w:t xml:space="preserve"> винограда), выполнением работ, оказанием услуг.</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2. Субсидии юридическим лицам (за исключением субсидий государственным (муниципальным) учреждениям, а также субсидий, указанных в </w:t>
      </w:r>
      <w:hyperlink w:anchor="sub_786" w:history="1">
        <w:r w:rsidRPr="00AC6B18">
          <w:rPr>
            <w:rStyle w:val="a4"/>
            <w:rFonts w:ascii="Times New Roman" w:hAnsi="Times New Roman" w:cs="Times New Roman"/>
            <w:b w:val="0"/>
            <w:color w:val="000000" w:themeColor="text1"/>
            <w:sz w:val="24"/>
            <w:szCs w:val="24"/>
          </w:rPr>
          <w:t>пунктах 6</w:t>
        </w:r>
      </w:hyperlink>
      <w:r w:rsidR="00372582" w:rsidRPr="00AC6B18">
        <w:rPr>
          <w:rFonts w:ascii="Times New Roman" w:hAnsi="Times New Roman" w:cs="Times New Roman"/>
          <w:b/>
          <w:color w:val="000000" w:themeColor="text1"/>
          <w:sz w:val="24"/>
          <w:szCs w:val="24"/>
        </w:rPr>
        <w:t xml:space="preserve"> - </w:t>
      </w:r>
      <w:hyperlink w:anchor="sub_787" w:history="1">
        <w:r w:rsidR="00372582" w:rsidRPr="00AC6B18">
          <w:rPr>
            <w:rStyle w:val="a4"/>
            <w:rFonts w:ascii="Times New Roman" w:hAnsi="Times New Roman" w:cs="Times New Roman"/>
            <w:b w:val="0"/>
            <w:color w:val="000000" w:themeColor="text1"/>
            <w:sz w:val="24"/>
            <w:szCs w:val="24"/>
          </w:rPr>
          <w:t>8</w:t>
        </w:r>
      </w:hyperlink>
      <w:r w:rsidRPr="00AC6B18">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настоящей статьи), индивидуальным предпринимателям, а также физическим лицам - производителям товаров, работ, услуг предоставляются:</w:t>
      </w:r>
    </w:p>
    <w:p w:rsidR="00100288" w:rsidRPr="00E7410E" w:rsidRDefault="00100288" w:rsidP="00D003A2">
      <w:pPr>
        <w:jc w:val="both"/>
        <w:rPr>
          <w:rFonts w:ascii="Times New Roman" w:hAnsi="Times New Roman" w:cs="Times New Roman"/>
          <w:sz w:val="24"/>
          <w:szCs w:val="24"/>
        </w:rPr>
      </w:pPr>
      <w:bookmarkStart w:id="14" w:name="sub_7821"/>
      <w:proofErr w:type="gramStart"/>
      <w:r w:rsidRPr="00E7410E">
        <w:rPr>
          <w:rFonts w:ascii="Times New Roman" w:hAnsi="Times New Roman" w:cs="Times New Roman"/>
          <w:sz w:val="24"/>
          <w:szCs w:val="24"/>
        </w:rPr>
        <w:t xml:space="preserve">1) из федерального бюджета и бюджетов государственных внебюджетных фондов Российской Федерации - в случаях и порядке, предусмотренных </w:t>
      </w:r>
      <w:hyperlink r:id="rId16" w:history="1">
        <w:r w:rsidRPr="00D003A2">
          <w:rPr>
            <w:rStyle w:val="a4"/>
            <w:rFonts w:ascii="Times New Roman" w:hAnsi="Times New Roman" w:cs="Times New Roman"/>
            <w:b w:val="0"/>
            <w:color w:val="000000" w:themeColor="text1"/>
            <w:sz w:val="24"/>
            <w:szCs w:val="24"/>
          </w:rPr>
          <w:t>федеральным законом</w:t>
        </w:r>
      </w:hyperlink>
      <w:r w:rsidRPr="00D003A2">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правовыми актами Правительства Российской Федерации или актами уполномоченных им федеральных органов государственной власти (федеральных государственных органов);</w:t>
      </w:r>
      <w:proofErr w:type="gramEnd"/>
    </w:p>
    <w:p w:rsidR="00100288" w:rsidRPr="00E7410E" w:rsidRDefault="00100288" w:rsidP="00D003A2">
      <w:pPr>
        <w:jc w:val="both"/>
        <w:rPr>
          <w:rFonts w:ascii="Times New Roman" w:hAnsi="Times New Roman" w:cs="Times New Roman"/>
          <w:sz w:val="24"/>
          <w:szCs w:val="24"/>
        </w:rPr>
      </w:pPr>
      <w:bookmarkStart w:id="15" w:name="sub_7822"/>
      <w:bookmarkEnd w:id="14"/>
      <w:proofErr w:type="gramStart"/>
      <w:r w:rsidRPr="00E7410E">
        <w:rPr>
          <w:rFonts w:ascii="Times New Roman" w:hAnsi="Times New Roman" w:cs="Times New Roman"/>
          <w:sz w:val="24"/>
          <w:szCs w:val="24"/>
        </w:rPr>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 или актами уполномоченных им органов государственной власти</w:t>
      </w:r>
      <w:proofErr w:type="gramEnd"/>
      <w:r w:rsidRPr="00E7410E">
        <w:rPr>
          <w:rFonts w:ascii="Times New Roman" w:hAnsi="Times New Roman" w:cs="Times New Roman"/>
          <w:sz w:val="24"/>
          <w:szCs w:val="24"/>
        </w:rPr>
        <w:t xml:space="preserve"> субъекта Российской Федерации;</w:t>
      </w:r>
    </w:p>
    <w:bookmarkEnd w:id="15"/>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3. </w:t>
      </w:r>
      <w:proofErr w:type="gramStart"/>
      <w:r w:rsidRPr="00E7410E">
        <w:rPr>
          <w:rFonts w:ascii="Times New Roman" w:hAnsi="Times New Roman" w:cs="Times New Roman"/>
          <w:sz w:val="24"/>
          <w:szCs w:val="24"/>
        </w:rPr>
        <w:t>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определять:</w:t>
      </w:r>
      <w:proofErr w:type="gramEnd"/>
    </w:p>
    <w:p w:rsidR="00100288" w:rsidRPr="00E7410E" w:rsidRDefault="00100288" w:rsidP="00D003A2">
      <w:pPr>
        <w:jc w:val="both"/>
        <w:rPr>
          <w:rFonts w:ascii="Times New Roman" w:hAnsi="Times New Roman" w:cs="Times New Roman"/>
          <w:sz w:val="24"/>
          <w:szCs w:val="24"/>
        </w:rPr>
      </w:pPr>
      <w:bookmarkStart w:id="16" w:name="sub_7831"/>
      <w:proofErr w:type="gramStart"/>
      <w:r w:rsidRPr="00E7410E">
        <w:rPr>
          <w:rFonts w:ascii="Times New Roman" w:hAnsi="Times New Roman" w:cs="Times New Roman"/>
          <w:sz w:val="24"/>
          <w:szCs w:val="24"/>
        </w:rPr>
        <w:lastRenderedPageBreak/>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roofErr w:type="gramEnd"/>
    </w:p>
    <w:p w:rsidR="00100288" w:rsidRPr="00E7410E" w:rsidRDefault="00100288" w:rsidP="00D003A2">
      <w:pPr>
        <w:jc w:val="both"/>
        <w:rPr>
          <w:rFonts w:ascii="Times New Roman" w:hAnsi="Times New Roman" w:cs="Times New Roman"/>
          <w:sz w:val="24"/>
          <w:szCs w:val="24"/>
        </w:rPr>
      </w:pPr>
      <w:bookmarkStart w:id="17" w:name="sub_7832"/>
      <w:bookmarkEnd w:id="16"/>
      <w:r w:rsidRPr="00E7410E">
        <w:rPr>
          <w:rFonts w:ascii="Times New Roman" w:hAnsi="Times New Roman" w:cs="Times New Roman"/>
          <w:sz w:val="24"/>
          <w:szCs w:val="24"/>
        </w:rPr>
        <w:t>2) цели, условия и порядок предоставления субсидий;</w:t>
      </w:r>
    </w:p>
    <w:p w:rsidR="00100288" w:rsidRPr="00E7410E" w:rsidRDefault="00100288" w:rsidP="00D003A2">
      <w:pPr>
        <w:jc w:val="both"/>
        <w:rPr>
          <w:rFonts w:ascii="Times New Roman" w:hAnsi="Times New Roman" w:cs="Times New Roman"/>
          <w:sz w:val="24"/>
          <w:szCs w:val="24"/>
        </w:rPr>
      </w:pPr>
      <w:bookmarkStart w:id="18" w:name="sub_7833"/>
      <w:bookmarkEnd w:id="17"/>
      <w:r w:rsidRPr="00E7410E">
        <w:rPr>
          <w:rFonts w:ascii="Times New Roman" w:hAnsi="Times New Roman" w:cs="Times New Roman"/>
          <w:sz w:val="24"/>
          <w:szCs w:val="24"/>
        </w:rPr>
        <w:t>3) порядок возврата субсидий в соответствующий бюджет в случае нарушения условий, установленных при их предоставлении;</w:t>
      </w:r>
    </w:p>
    <w:p w:rsidR="00372582" w:rsidRPr="00E7410E" w:rsidRDefault="00372582" w:rsidP="00D003A2">
      <w:pPr>
        <w:pStyle w:val="ConsPlusNormal"/>
        <w:spacing w:before="220" w:line="276" w:lineRule="auto"/>
        <w:jc w:val="both"/>
        <w:rPr>
          <w:rFonts w:ascii="Times New Roman" w:hAnsi="Times New Roman" w:cs="Times New Roman"/>
          <w:sz w:val="24"/>
          <w:szCs w:val="24"/>
        </w:rPr>
      </w:pPr>
      <w:bookmarkStart w:id="19" w:name="sub_7834"/>
      <w:bookmarkEnd w:id="18"/>
      <w:proofErr w:type="gramStart"/>
      <w:r w:rsidRPr="00E7410E">
        <w:rPr>
          <w:rFonts w:ascii="Times New Roman" w:hAnsi="Times New Roman" w:cs="Times New Roman"/>
          <w:sz w:val="24"/>
          <w:szCs w:val="24"/>
        </w:rPr>
        <w:t>4)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w:t>
      </w:r>
      <w:r w:rsidR="00D003A2">
        <w:rPr>
          <w:rFonts w:ascii="Times New Roman" w:hAnsi="Times New Roman" w:cs="Times New Roman"/>
          <w:sz w:val="24"/>
          <w:szCs w:val="24"/>
        </w:rPr>
        <w:t xml:space="preserve"> являются указанные субсидии);</w:t>
      </w:r>
      <w:proofErr w:type="gramEnd"/>
    </w:p>
    <w:p w:rsidR="00100288" w:rsidRPr="00E7410E" w:rsidRDefault="00100288" w:rsidP="00100288">
      <w:pPr>
        <w:rPr>
          <w:rFonts w:ascii="Times New Roman" w:hAnsi="Times New Roman" w:cs="Times New Roman"/>
          <w:sz w:val="24"/>
          <w:szCs w:val="24"/>
        </w:rPr>
      </w:pPr>
    </w:p>
    <w:p w:rsidR="00100288" w:rsidRPr="00E7410E" w:rsidRDefault="00100288" w:rsidP="00D003A2">
      <w:pPr>
        <w:jc w:val="both"/>
        <w:rPr>
          <w:rFonts w:ascii="Times New Roman" w:hAnsi="Times New Roman" w:cs="Times New Roman"/>
          <w:sz w:val="24"/>
          <w:szCs w:val="24"/>
        </w:rPr>
      </w:pPr>
      <w:bookmarkStart w:id="20" w:name="sub_7835"/>
      <w:bookmarkEnd w:id="19"/>
      <w:r w:rsidRPr="00E7410E">
        <w:rPr>
          <w:rFonts w:ascii="Times New Roman" w:hAnsi="Times New Roman" w:cs="Times New Roman"/>
          <w:sz w:val="24"/>
          <w:szCs w:val="24"/>
        </w:rP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bookmarkEnd w:id="20"/>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3.1.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r w:rsidR="00372582" w:rsidRPr="00E7410E">
        <w:rPr>
          <w:rFonts w:ascii="Times New Roman" w:hAnsi="Times New Roman" w:cs="Times New Roman"/>
          <w:sz w:val="24"/>
          <w:szCs w:val="24"/>
        </w:rPr>
        <w:t>пунктом 3 и абзацем четвертым пункта 8 настоящей статьи</w:t>
      </w:r>
      <w:r w:rsidRPr="00E7410E">
        <w:rPr>
          <w:rFonts w:ascii="Times New Roman" w:hAnsi="Times New Roman" w:cs="Times New Roman"/>
          <w:sz w:val="24"/>
          <w:szCs w:val="24"/>
        </w:rPr>
        <w:t>, возврату в соответствующий бюджет бюджетной системы Российской Федерации.</w:t>
      </w:r>
    </w:p>
    <w:p w:rsidR="00100288" w:rsidRPr="00E7410E" w:rsidRDefault="00D003A2" w:rsidP="00D003A2">
      <w:pPr>
        <w:jc w:val="both"/>
        <w:rPr>
          <w:rFonts w:ascii="Times New Roman" w:hAnsi="Times New Roman" w:cs="Times New Roman"/>
          <w:sz w:val="24"/>
          <w:szCs w:val="24"/>
        </w:rPr>
      </w:pPr>
      <w:r>
        <w:rPr>
          <w:rFonts w:ascii="Times New Roman" w:hAnsi="Times New Roman" w:cs="Times New Roman"/>
          <w:sz w:val="24"/>
          <w:szCs w:val="24"/>
        </w:rPr>
        <w:t>4</w:t>
      </w:r>
      <w:r w:rsidR="00372582" w:rsidRPr="00E7410E">
        <w:rPr>
          <w:rFonts w:ascii="Times New Roman" w:hAnsi="Times New Roman" w:cs="Times New Roman"/>
          <w:sz w:val="24"/>
          <w:szCs w:val="24"/>
        </w:rPr>
        <w:t xml:space="preserve">. </w:t>
      </w:r>
      <w:proofErr w:type="gramStart"/>
      <w:r w:rsidR="00372582" w:rsidRPr="00E7410E">
        <w:rPr>
          <w:rFonts w:ascii="Times New Roman" w:hAnsi="Times New Roman" w:cs="Times New Roman"/>
          <w:sz w:val="24"/>
          <w:szCs w:val="24"/>
        </w:rPr>
        <w:t>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(за исключением государственных (муниципальных</w:t>
      </w:r>
      <w:proofErr w:type="gramEnd"/>
      <w:r w:rsidR="00372582" w:rsidRPr="00E7410E">
        <w:rPr>
          <w:rFonts w:ascii="Times New Roman" w:hAnsi="Times New Roman" w:cs="Times New Roman"/>
          <w:sz w:val="24"/>
          <w:szCs w:val="24"/>
        </w:rPr>
        <w:t xml:space="preserve">) </w:t>
      </w:r>
      <w:proofErr w:type="gramStart"/>
      <w:r w:rsidR="00372582" w:rsidRPr="00E7410E">
        <w:rPr>
          <w:rFonts w:ascii="Times New Roman" w:hAnsi="Times New Roman" w:cs="Times New Roman"/>
          <w:sz w:val="24"/>
          <w:szCs w:val="24"/>
        </w:rPr>
        <w:t>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r w:rsidR="00100288" w:rsidRPr="00E7410E">
        <w:rPr>
          <w:rFonts w:ascii="Times New Roman" w:hAnsi="Times New Roman" w:cs="Times New Roman"/>
          <w:sz w:val="24"/>
          <w:szCs w:val="24"/>
        </w:rPr>
        <w:t>.</w:t>
      </w:r>
      <w:proofErr w:type="gramEnd"/>
    </w:p>
    <w:p w:rsidR="00100288" w:rsidRPr="00E7410E" w:rsidRDefault="00D003A2" w:rsidP="00D003A2">
      <w:pPr>
        <w:jc w:val="both"/>
        <w:rPr>
          <w:rFonts w:ascii="Times New Roman" w:hAnsi="Times New Roman" w:cs="Times New Roman"/>
          <w:sz w:val="24"/>
          <w:szCs w:val="24"/>
        </w:rPr>
      </w:pPr>
      <w:r>
        <w:rPr>
          <w:rFonts w:ascii="Times New Roman" w:hAnsi="Times New Roman" w:cs="Times New Roman"/>
          <w:sz w:val="24"/>
          <w:szCs w:val="24"/>
        </w:rPr>
        <w:t>5.</w:t>
      </w:r>
      <w:r w:rsidR="00100288" w:rsidRPr="00E7410E">
        <w:rPr>
          <w:rFonts w:ascii="Times New Roman" w:hAnsi="Times New Roman" w:cs="Times New Roman"/>
          <w:sz w:val="24"/>
          <w:szCs w:val="24"/>
        </w:rPr>
        <w:t> </w:t>
      </w:r>
      <w:proofErr w:type="gramStart"/>
      <w:r w:rsidR="00100288" w:rsidRPr="00E7410E">
        <w:rPr>
          <w:rFonts w:ascii="Times New Roman" w:hAnsi="Times New Roman" w:cs="Times New Roman"/>
          <w:sz w:val="24"/>
          <w:szCs w:val="24"/>
        </w:rPr>
        <w:t xml:space="preserve">При предоставлении субсидий, предусмотренных настоящей статьей, юридическим лицам, указанным </w:t>
      </w:r>
      <w:r w:rsidR="00100288" w:rsidRPr="00D003A2">
        <w:rPr>
          <w:rFonts w:ascii="Times New Roman" w:hAnsi="Times New Roman" w:cs="Times New Roman"/>
          <w:b/>
          <w:color w:val="000000" w:themeColor="text1"/>
          <w:sz w:val="24"/>
          <w:szCs w:val="24"/>
        </w:rPr>
        <w:t xml:space="preserve">в </w:t>
      </w:r>
      <w:hyperlink w:anchor="sub_315" w:history="1">
        <w:r w:rsidR="00100288" w:rsidRPr="00D003A2">
          <w:rPr>
            <w:rStyle w:val="a4"/>
            <w:rFonts w:ascii="Times New Roman" w:hAnsi="Times New Roman" w:cs="Times New Roman"/>
            <w:b w:val="0"/>
            <w:color w:val="000000" w:themeColor="text1"/>
            <w:sz w:val="24"/>
            <w:szCs w:val="24"/>
          </w:rPr>
          <w:t>пункте 1</w:t>
        </w:r>
      </w:hyperlink>
      <w:r w:rsidR="00100288" w:rsidRPr="00E7410E">
        <w:rPr>
          <w:rFonts w:ascii="Times New Roman" w:hAnsi="Times New Roman" w:cs="Times New Roman"/>
          <w:sz w:val="24"/>
          <w:szCs w:val="24"/>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w:t>
      </w:r>
      <w:r w:rsidR="00100288" w:rsidRPr="00E7410E">
        <w:rPr>
          <w:rFonts w:ascii="Times New Roman" w:hAnsi="Times New Roman" w:cs="Times New Roman"/>
          <w:sz w:val="24"/>
          <w:szCs w:val="24"/>
        </w:rPr>
        <w:lastRenderedPageBreak/>
        <w:t xml:space="preserve">средств иностранной валюты, за исключением операций, осуществляемых в соответствии с </w:t>
      </w:r>
      <w:hyperlink r:id="rId17" w:history="1">
        <w:r w:rsidR="00100288" w:rsidRPr="00D003A2">
          <w:rPr>
            <w:rStyle w:val="a4"/>
            <w:rFonts w:ascii="Times New Roman" w:hAnsi="Times New Roman" w:cs="Times New Roman"/>
            <w:b w:val="0"/>
            <w:color w:val="000000" w:themeColor="text1"/>
            <w:sz w:val="24"/>
            <w:szCs w:val="24"/>
          </w:rPr>
          <w:t>валютным законодательством</w:t>
        </w:r>
      </w:hyperlink>
      <w:r w:rsidR="00100288" w:rsidRPr="00E7410E">
        <w:rPr>
          <w:rFonts w:ascii="Times New Roman" w:hAnsi="Times New Roman" w:cs="Times New Roman"/>
          <w:sz w:val="24"/>
          <w:szCs w:val="24"/>
        </w:rPr>
        <w:t xml:space="preserve"> Российской Федерации при</w:t>
      </w:r>
      <w:proofErr w:type="gramEnd"/>
      <w:r w:rsidR="00100288" w:rsidRPr="00E7410E">
        <w:rPr>
          <w:rFonts w:ascii="Times New Roman" w:hAnsi="Times New Roman" w:cs="Times New Roman"/>
          <w:sz w:val="24"/>
          <w:szCs w:val="24"/>
        </w:rPr>
        <w:t xml:space="preserve">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6. Субсидии, предусмотренные настоящей статьей, могут предоставляться из федерального бюджета, бюджета субъекта Российской Федерации, местного бюджета в соответствии с условиями и сроками, предусмотренными соглашениями о государственно-частном партнерстве, </w:t>
      </w:r>
      <w:proofErr w:type="spellStart"/>
      <w:r w:rsidRPr="00E7410E">
        <w:rPr>
          <w:rFonts w:ascii="Times New Roman" w:hAnsi="Times New Roman" w:cs="Times New Roman"/>
          <w:sz w:val="24"/>
          <w:szCs w:val="24"/>
        </w:rPr>
        <w:t>муниципально-частном</w:t>
      </w:r>
      <w:proofErr w:type="spellEnd"/>
      <w:r w:rsidRPr="00E7410E">
        <w:rPr>
          <w:rFonts w:ascii="Times New Roman" w:hAnsi="Times New Roman" w:cs="Times New Roman"/>
          <w:sz w:val="24"/>
          <w:szCs w:val="24"/>
        </w:rPr>
        <w:t xml:space="preserve"> партнерстве, концессионными соглашениями, заключенными в порядке, определенном соответственно </w:t>
      </w:r>
      <w:hyperlink r:id="rId18" w:history="1">
        <w:r w:rsidRPr="00D003A2">
          <w:rPr>
            <w:rStyle w:val="a4"/>
            <w:rFonts w:ascii="Times New Roman" w:hAnsi="Times New Roman" w:cs="Times New Roman"/>
            <w:b w:val="0"/>
            <w:color w:val="000000" w:themeColor="text1"/>
            <w:sz w:val="24"/>
            <w:szCs w:val="24"/>
          </w:rPr>
          <w:t>законодательством</w:t>
        </w:r>
      </w:hyperlink>
      <w:r w:rsidRPr="00E7410E">
        <w:rPr>
          <w:rFonts w:ascii="Times New Roman" w:hAnsi="Times New Roman" w:cs="Times New Roman"/>
          <w:sz w:val="24"/>
          <w:szCs w:val="24"/>
        </w:rPr>
        <w:t xml:space="preserve"> Российской Федерации о государственно-частном партнерстве, </w:t>
      </w:r>
      <w:proofErr w:type="spellStart"/>
      <w:r w:rsidRPr="00E7410E">
        <w:rPr>
          <w:rFonts w:ascii="Times New Roman" w:hAnsi="Times New Roman" w:cs="Times New Roman"/>
          <w:sz w:val="24"/>
          <w:szCs w:val="24"/>
        </w:rPr>
        <w:t>муниципально-частном</w:t>
      </w:r>
      <w:proofErr w:type="spellEnd"/>
      <w:r w:rsidRPr="00E7410E">
        <w:rPr>
          <w:rFonts w:ascii="Times New Roman" w:hAnsi="Times New Roman" w:cs="Times New Roman"/>
          <w:sz w:val="24"/>
          <w:szCs w:val="24"/>
        </w:rPr>
        <w:t xml:space="preserve"> партнерстве, </w:t>
      </w:r>
      <w:hyperlink r:id="rId19" w:history="1">
        <w:r w:rsidRPr="00D003A2">
          <w:rPr>
            <w:rStyle w:val="a4"/>
            <w:rFonts w:ascii="Times New Roman" w:hAnsi="Times New Roman" w:cs="Times New Roman"/>
            <w:b w:val="0"/>
            <w:color w:val="000000" w:themeColor="text1"/>
            <w:sz w:val="24"/>
            <w:szCs w:val="24"/>
          </w:rPr>
          <w:t>законодательством</w:t>
        </w:r>
      </w:hyperlink>
      <w:r w:rsidRPr="00D003A2">
        <w:rPr>
          <w:rFonts w:ascii="Times New Roman" w:hAnsi="Times New Roman" w:cs="Times New Roman"/>
          <w:b/>
          <w:color w:val="000000" w:themeColor="text1"/>
          <w:sz w:val="24"/>
          <w:szCs w:val="24"/>
        </w:rPr>
        <w:t xml:space="preserve"> </w:t>
      </w:r>
      <w:r w:rsidRPr="00E7410E">
        <w:rPr>
          <w:rFonts w:ascii="Times New Roman" w:hAnsi="Times New Roman" w:cs="Times New Roman"/>
          <w:sz w:val="24"/>
          <w:szCs w:val="24"/>
        </w:rPr>
        <w:t>Российской Федерации о концессионных соглашениях.</w:t>
      </w:r>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7. </w:t>
      </w:r>
      <w:proofErr w:type="gramStart"/>
      <w:r w:rsidRPr="00E7410E">
        <w:rPr>
          <w:rFonts w:ascii="Times New Roman" w:hAnsi="Times New Roman" w:cs="Times New Roman"/>
          <w:sz w:val="24"/>
          <w:szCs w:val="24"/>
        </w:rPr>
        <w:t>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roofErr w:type="gramEnd"/>
    </w:p>
    <w:p w:rsidR="00100288" w:rsidRPr="00E7410E" w:rsidRDefault="00100288" w:rsidP="00D003A2">
      <w:pPr>
        <w:jc w:val="both"/>
        <w:rPr>
          <w:rFonts w:ascii="Times New Roman" w:hAnsi="Times New Roman" w:cs="Times New Roman"/>
          <w:sz w:val="24"/>
          <w:szCs w:val="24"/>
        </w:rPr>
      </w:pPr>
      <w:r w:rsidRPr="00E7410E">
        <w:rPr>
          <w:rFonts w:ascii="Times New Roman" w:hAnsi="Times New Roman" w:cs="Times New Roman"/>
          <w:sz w:val="24"/>
          <w:szCs w:val="24"/>
        </w:rPr>
        <w:t xml:space="preserve">Порядок предоставления указанных субсидий из федерального бюджета, бюджетов субъектов Российской Федерации,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если данный порядок не определен решениями, предусмотренными </w:t>
      </w:r>
      <w:hyperlink w:anchor="sub_787" w:history="1">
        <w:r w:rsidRPr="00D003A2">
          <w:rPr>
            <w:rStyle w:val="a4"/>
            <w:rFonts w:ascii="Times New Roman" w:hAnsi="Times New Roman" w:cs="Times New Roman"/>
            <w:b w:val="0"/>
            <w:color w:val="000000" w:themeColor="text1"/>
            <w:sz w:val="24"/>
            <w:szCs w:val="24"/>
          </w:rPr>
          <w:t>абзацем первым</w:t>
        </w:r>
      </w:hyperlink>
      <w:r w:rsidRPr="00E7410E">
        <w:rPr>
          <w:rFonts w:ascii="Times New Roman" w:hAnsi="Times New Roman" w:cs="Times New Roman"/>
          <w:sz w:val="24"/>
          <w:szCs w:val="24"/>
        </w:rPr>
        <w:t xml:space="preserve"> настоящего пункта.</w:t>
      </w:r>
    </w:p>
    <w:p w:rsidR="00372582" w:rsidRPr="00E7410E" w:rsidRDefault="00372582" w:rsidP="00D003A2">
      <w:pPr>
        <w:pStyle w:val="ConsPlusNormal"/>
        <w:spacing w:before="220" w:line="276" w:lineRule="auto"/>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8. </w:t>
      </w:r>
      <w:proofErr w:type="gramStart"/>
      <w:r w:rsidRPr="00E7410E">
        <w:rPr>
          <w:rFonts w:ascii="Times New Roman" w:hAnsi="Times New Roman" w:cs="Times New Roman"/>
          <w:sz w:val="24"/>
          <w:szCs w:val="24"/>
        </w:rPr>
        <w:t>В законе (решении) о бюджете могут предусматриваться бюджетные ассигнования на предоставление из федерального бюджета, бюджета субъекта Российской Федерации, местного бюджета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w:t>
      </w:r>
      <w:proofErr w:type="gramEnd"/>
      <w:r w:rsidRPr="00E7410E">
        <w:rPr>
          <w:rFonts w:ascii="Times New Roman" w:hAnsi="Times New Roman" w:cs="Times New Roman"/>
          <w:sz w:val="24"/>
          <w:szCs w:val="24"/>
        </w:rPr>
        <w:t xml:space="preserve"> последующим увеличением уставных капиталов таких юридических лиц в соответствии с законодательством Российской Федерации.</w:t>
      </w:r>
    </w:p>
    <w:p w:rsidR="00372582" w:rsidRPr="00E7410E" w:rsidRDefault="00372582" w:rsidP="00D003A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Решения о предоставлении субсидий, предусмотренных абзацем первым настоящего пункта, из федерального бюджета, бюджета субъекта Российской Федерации, местного бюджета принимаются соответственно в форме нормативных правовых актов Правительства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в определяемом ими порядке.</w:t>
      </w:r>
    </w:p>
    <w:p w:rsidR="00372582" w:rsidRPr="00E7410E" w:rsidRDefault="00372582" w:rsidP="00D003A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lastRenderedPageBreak/>
        <w:t xml:space="preserve">Предоставление субсидий, предусмотренных абзацем первым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w:t>
      </w:r>
      <w:proofErr w:type="gramStart"/>
      <w:r w:rsidRPr="00E7410E">
        <w:rPr>
          <w:rFonts w:ascii="Times New Roman" w:hAnsi="Times New Roman" w:cs="Times New Roman"/>
          <w:sz w:val="24"/>
          <w:szCs w:val="24"/>
        </w:rPr>
        <w:t>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абзацем первым настоящего пункта, осуществлять закупки за счет полученных средств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w:t>
      </w:r>
      <w:proofErr w:type="gramEnd"/>
      <w:r w:rsidRPr="00E7410E">
        <w:rPr>
          <w:rFonts w:ascii="Times New Roman" w:hAnsi="Times New Roman" w:cs="Times New Roman"/>
          <w:sz w:val="24"/>
          <w:szCs w:val="24"/>
        </w:rPr>
        <w:t xml:space="preserve"> </w:t>
      </w:r>
      <w:proofErr w:type="gramStart"/>
      <w:r w:rsidRPr="00E7410E">
        <w:rPr>
          <w:rFonts w:ascii="Times New Roman" w:hAnsi="Times New Roman" w:cs="Times New Roman"/>
          <w:sz w:val="24"/>
          <w:szCs w:val="24"/>
        </w:rPr>
        <w:t>финансовом году (за исключением субсидии,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абзаце четвертом настоящего пункта, решение о наличии потребности в использовании этих средств на цели предоставления субсидии в текущем финансовом году.</w:t>
      </w:r>
      <w:proofErr w:type="gramEnd"/>
    </w:p>
    <w:p w:rsidR="00372582" w:rsidRPr="00E7410E" w:rsidRDefault="00372582" w:rsidP="0037258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Порядок предоставления субсидий, предусмотренных настоящим пунктом, из федерального бюджета, бюджета субъекта Российской Федерации, местного бюджета, включая требования к договорам (соглашениям) о предоставлении субсидий, срокам и условиям их предоставления,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w:t>
      </w:r>
    </w:p>
    <w:p w:rsidR="00372582" w:rsidRPr="00E7410E" w:rsidRDefault="00372582" w:rsidP="00372582">
      <w:pPr>
        <w:pStyle w:val="ConsPlusNormal"/>
        <w:spacing w:before="220"/>
        <w:ind w:firstLine="540"/>
        <w:jc w:val="both"/>
        <w:rPr>
          <w:rFonts w:ascii="Times New Roman" w:hAnsi="Times New Roman" w:cs="Times New Roman"/>
          <w:sz w:val="24"/>
          <w:szCs w:val="24"/>
        </w:rPr>
      </w:pPr>
      <w:r w:rsidRPr="00E7410E">
        <w:rPr>
          <w:rFonts w:ascii="Times New Roman" w:hAnsi="Times New Roman" w:cs="Times New Roman"/>
          <w:sz w:val="24"/>
          <w:szCs w:val="24"/>
        </w:rPr>
        <w:t xml:space="preserve">9. </w:t>
      </w:r>
      <w:proofErr w:type="gramStart"/>
      <w:r w:rsidRPr="00E7410E">
        <w:rPr>
          <w:rFonts w:ascii="Times New Roman" w:hAnsi="Times New Roman" w:cs="Times New Roman"/>
          <w:sz w:val="24"/>
          <w:szCs w:val="24"/>
        </w:rPr>
        <w:t xml:space="preserve">Заключение договоров (соглашений) о предоставлении субсидий из федерального бюджета, бюджета субъекта Российской Федерации, местного бюджета юридическим лицам, указанным в пунктах 1 и 8 настоящей статьи, и заключение соглашений о государственно-частном партнерстве, </w:t>
      </w:r>
      <w:proofErr w:type="spellStart"/>
      <w:r w:rsidRPr="00E7410E">
        <w:rPr>
          <w:rFonts w:ascii="Times New Roman" w:hAnsi="Times New Roman" w:cs="Times New Roman"/>
          <w:sz w:val="24"/>
          <w:szCs w:val="24"/>
        </w:rPr>
        <w:t>муниципально-частном</w:t>
      </w:r>
      <w:proofErr w:type="spellEnd"/>
      <w:r w:rsidRPr="00E7410E">
        <w:rPr>
          <w:rFonts w:ascii="Times New Roman" w:hAnsi="Times New Roman" w:cs="Times New Roman"/>
          <w:sz w:val="24"/>
          <w:szCs w:val="24"/>
        </w:rPr>
        <w:t xml:space="preserve"> партнерстве, концессионных соглашений от имени Российской Федерации, субъекта Российской Федерации, муниципального образования на срок, превышающий срок действия утвержденных лимитов бюджетных обязательств, осуществляются в случаях, предусмотренных соответственно решениями Правительства</w:t>
      </w:r>
      <w:proofErr w:type="gramEnd"/>
      <w:r w:rsidRPr="00E7410E">
        <w:rPr>
          <w:rFonts w:ascii="Times New Roman" w:hAnsi="Times New Roman" w:cs="Times New Roman"/>
          <w:sz w:val="24"/>
          <w:szCs w:val="24"/>
        </w:rPr>
        <w:t xml:space="preserve"> </w:t>
      </w:r>
      <w:proofErr w:type="gramStart"/>
      <w:r w:rsidRPr="00E7410E">
        <w:rPr>
          <w:rFonts w:ascii="Times New Roman" w:hAnsi="Times New Roman" w:cs="Times New Roman"/>
          <w:sz w:val="24"/>
          <w:szCs w:val="24"/>
        </w:rPr>
        <w:t>Российской Федерации, высшего исполнительного органа государственной власти субъекта Российской Федерации, местной администрации, принимаемыми в определяемом ими порядке.";</w:t>
      </w:r>
      <w:proofErr w:type="gramEnd"/>
    </w:p>
    <w:p w:rsidR="00100288" w:rsidRPr="00E7410E" w:rsidRDefault="00100288" w:rsidP="00100288">
      <w:pPr>
        <w:rPr>
          <w:rFonts w:ascii="Times New Roman" w:hAnsi="Times New Roman" w:cs="Times New Roman"/>
          <w:sz w:val="24"/>
          <w:szCs w:val="24"/>
        </w:rPr>
      </w:pPr>
    </w:p>
    <w:p w:rsidR="00737FD1" w:rsidRDefault="00BA6D63" w:rsidP="00737FD1">
      <w:pPr>
        <w:pStyle w:val="a3"/>
        <w:rPr>
          <w:rFonts w:ascii="Times New Roman" w:hAnsi="Times New Roman" w:cs="Times New Roman"/>
          <w:b/>
          <w:sz w:val="24"/>
          <w:szCs w:val="24"/>
        </w:rPr>
      </w:pPr>
      <w:r>
        <w:rPr>
          <w:rFonts w:ascii="Times New Roman" w:hAnsi="Times New Roman" w:cs="Times New Roman"/>
          <w:b/>
          <w:sz w:val="24"/>
          <w:szCs w:val="24"/>
        </w:rPr>
        <w:t>1.</w:t>
      </w:r>
      <w:r w:rsidR="00D003A2" w:rsidRPr="00D003A2">
        <w:rPr>
          <w:rFonts w:ascii="Times New Roman" w:hAnsi="Times New Roman" w:cs="Times New Roman"/>
          <w:b/>
          <w:sz w:val="24"/>
          <w:szCs w:val="24"/>
        </w:rPr>
        <w:t xml:space="preserve">7. </w:t>
      </w:r>
      <w:r w:rsidR="00737FD1" w:rsidRPr="00D003A2">
        <w:rPr>
          <w:rFonts w:ascii="Times New Roman" w:hAnsi="Times New Roman" w:cs="Times New Roman"/>
          <w:b/>
          <w:sz w:val="24"/>
          <w:szCs w:val="24"/>
        </w:rPr>
        <w:t xml:space="preserve">Дополнить </w:t>
      </w:r>
      <w:r w:rsidRPr="00BA6D63">
        <w:rPr>
          <w:rFonts w:ascii="Times New Roman" w:hAnsi="Times New Roman" w:cs="Times New Roman"/>
          <w:b/>
          <w:sz w:val="24"/>
          <w:szCs w:val="24"/>
        </w:rPr>
        <w:t>«Положение о бюджетном процессе»</w:t>
      </w:r>
      <w:r w:rsidRPr="00E7410E">
        <w:rPr>
          <w:rFonts w:ascii="Times New Roman" w:hAnsi="Times New Roman" w:cs="Times New Roman"/>
          <w:b/>
          <w:sz w:val="24"/>
          <w:szCs w:val="24"/>
        </w:rPr>
        <w:t xml:space="preserve"> </w:t>
      </w:r>
      <w:r w:rsidR="00737FD1" w:rsidRPr="00D003A2">
        <w:rPr>
          <w:rFonts w:ascii="Times New Roman" w:hAnsi="Times New Roman" w:cs="Times New Roman"/>
          <w:b/>
          <w:sz w:val="24"/>
          <w:szCs w:val="24"/>
        </w:rPr>
        <w:t>разделом 17.1 «Долгосрочное бюджетное планирование»</w:t>
      </w:r>
    </w:p>
    <w:p w:rsidR="00D003A2" w:rsidRPr="00D003A2" w:rsidRDefault="00D003A2" w:rsidP="00D003A2">
      <w:pPr>
        <w:rPr>
          <w:lang w:eastAsia="ru-RU"/>
        </w:rPr>
      </w:pPr>
    </w:p>
    <w:p w:rsidR="00737FD1" w:rsidRPr="00E7410E" w:rsidRDefault="00737FD1" w:rsidP="00D003A2">
      <w:pPr>
        <w:jc w:val="both"/>
        <w:rPr>
          <w:rFonts w:ascii="Times New Roman" w:hAnsi="Times New Roman" w:cs="Times New Roman"/>
          <w:sz w:val="24"/>
          <w:szCs w:val="24"/>
        </w:rPr>
      </w:pPr>
      <w:bookmarkStart w:id="21" w:name="sub_17011"/>
      <w:r w:rsidRPr="00E7410E">
        <w:rPr>
          <w:rFonts w:ascii="Times New Roman" w:hAnsi="Times New Roman" w:cs="Times New Roman"/>
          <w:sz w:val="24"/>
          <w:szCs w:val="24"/>
        </w:rPr>
        <w:t>1. Долгосрочное бюджетное планирование осуществляется путем формирования бюджетного прогноза Российской Федерации на долгосрочный период, бюджетного прогноза субъекта Российской Федерации на долгосрочный период, а также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w:t>
      </w:r>
    </w:p>
    <w:p w:rsidR="00737FD1" w:rsidRPr="00E7410E" w:rsidRDefault="00737FD1" w:rsidP="00D003A2">
      <w:pPr>
        <w:jc w:val="both"/>
        <w:rPr>
          <w:rFonts w:ascii="Times New Roman" w:hAnsi="Times New Roman" w:cs="Times New Roman"/>
          <w:sz w:val="24"/>
          <w:szCs w:val="24"/>
        </w:rPr>
      </w:pPr>
      <w:bookmarkStart w:id="22" w:name="sub_17012"/>
      <w:bookmarkEnd w:id="21"/>
      <w:r w:rsidRPr="00E7410E">
        <w:rPr>
          <w:rFonts w:ascii="Times New Roman" w:hAnsi="Times New Roman" w:cs="Times New Roman"/>
          <w:sz w:val="24"/>
          <w:szCs w:val="24"/>
        </w:rPr>
        <w:t xml:space="preserve">2. </w:t>
      </w:r>
      <w:proofErr w:type="gramStart"/>
      <w:r w:rsidRPr="00E7410E">
        <w:rPr>
          <w:rFonts w:ascii="Times New Roman" w:hAnsi="Times New Roman" w:cs="Times New Roman"/>
          <w:sz w:val="24"/>
          <w:szCs w:val="24"/>
        </w:rPr>
        <w:t xml:space="preserve">Под бюджетным прогнозом на долгосрочный период понимается документ, содержащий прогноз основных характеристик соответствующих бюджетов (консолидированных бюджетов) бюджетной системы Российской Федерации, показатели </w:t>
      </w:r>
      <w:r w:rsidRPr="00E7410E">
        <w:rPr>
          <w:rFonts w:ascii="Times New Roman" w:hAnsi="Times New Roman" w:cs="Times New Roman"/>
          <w:sz w:val="24"/>
          <w:szCs w:val="24"/>
        </w:rPr>
        <w:lastRenderedPageBreak/>
        <w:t>финансового обеспечения государственных (муниципальных) программ на период их действия, иные показатели, характеризующие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roofErr w:type="gramEnd"/>
    </w:p>
    <w:p w:rsidR="00737FD1" w:rsidRPr="00E7410E" w:rsidRDefault="00737FD1" w:rsidP="00D003A2">
      <w:pPr>
        <w:jc w:val="both"/>
        <w:rPr>
          <w:rFonts w:ascii="Times New Roman" w:hAnsi="Times New Roman" w:cs="Times New Roman"/>
          <w:sz w:val="24"/>
          <w:szCs w:val="24"/>
        </w:rPr>
      </w:pPr>
      <w:bookmarkStart w:id="23" w:name="sub_17013"/>
      <w:bookmarkEnd w:id="22"/>
      <w:r w:rsidRPr="00E7410E">
        <w:rPr>
          <w:rFonts w:ascii="Times New Roman" w:hAnsi="Times New Roman" w:cs="Times New Roman"/>
          <w:sz w:val="24"/>
          <w:szCs w:val="24"/>
        </w:rPr>
        <w:t xml:space="preserve">3. </w:t>
      </w:r>
      <w:bookmarkEnd w:id="23"/>
      <w:r w:rsidRPr="00E7410E">
        <w:rPr>
          <w:rFonts w:ascii="Times New Roman" w:hAnsi="Times New Roman" w:cs="Times New Roman"/>
          <w:sz w:val="24"/>
          <w:szCs w:val="24"/>
        </w:rP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737FD1" w:rsidRPr="00E7410E" w:rsidRDefault="00737FD1" w:rsidP="00D003A2">
      <w:pPr>
        <w:jc w:val="both"/>
        <w:rPr>
          <w:rFonts w:ascii="Times New Roman" w:hAnsi="Times New Roman" w:cs="Times New Roman"/>
          <w:sz w:val="24"/>
          <w:szCs w:val="24"/>
        </w:rPr>
      </w:pPr>
      <w:bookmarkStart w:id="24" w:name="sub_17014"/>
      <w:r w:rsidRPr="00E7410E">
        <w:rPr>
          <w:rFonts w:ascii="Times New Roman" w:hAnsi="Times New Roman" w:cs="Times New Roman"/>
          <w:sz w:val="24"/>
          <w:szCs w:val="24"/>
        </w:rPr>
        <w:t>4</w:t>
      </w:r>
      <w:r w:rsidRPr="00D003A2">
        <w:rPr>
          <w:rFonts w:ascii="Times New Roman" w:hAnsi="Times New Roman" w:cs="Times New Roman"/>
          <w:color w:val="000000" w:themeColor="text1"/>
          <w:sz w:val="24"/>
          <w:szCs w:val="24"/>
        </w:rPr>
        <w:t xml:space="preserve">. </w:t>
      </w:r>
      <w:hyperlink r:id="rId20" w:history="1">
        <w:r w:rsidRPr="00D003A2">
          <w:rPr>
            <w:rStyle w:val="a4"/>
            <w:rFonts w:ascii="Times New Roman" w:hAnsi="Times New Roman" w:cs="Times New Roman"/>
            <w:b w:val="0"/>
            <w:color w:val="000000" w:themeColor="text1"/>
            <w:sz w:val="24"/>
            <w:szCs w:val="24"/>
          </w:rPr>
          <w:t>Порядок</w:t>
        </w:r>
      </w:hyperlink>
      <w:r w:rsidRPr="00D003A2">
        <w:rPr>
          <w:rFonts w:ascii="Times New Roman" w:hAnsi="Times New Roman" w:cs="Times New Roman"/>
          <w:color w:val="000000" w:themeColor="text1"/>
          <w:sz w:val="24"/>
          <w:szCs w:val="24"/>
        </w:rPr>
        <w:t xml:space="preserve"> разработки и утверждения, </w:t>
      </w:r>
      <w:hyperlink r:id="rId21" w:history="1">
        <w:r w:rsidRPr="00D003A2">
          <w:rPr>
            <w:rStyle w:val="a4"/>
            <w:rFonts w:ascii="Times New Roman" w:hAnsi="Times New Roman" w:cs="Times New Roman"/>
            <w:b w:val="0"/>
            <w:color w:val="000000" w:themeColor="text1"/>
            <w:sz w:val="24"/>
            <w:szCs w:val="24"/>
          </w:rPr>
          <w:t>период</w:t>
        </w:r>
      </w:hyperlink>
      <w:r w:rsidRPr="00D003A2">
        <w:rPr>
          <w:rFonts w:ascii="Times New Roman" w:hAnsi="Times New Roman" w:cs="Times New Roman"/>
          <w:color w:val="000000" w:themeColor="text1"/>
          <w:sz w:val="24"/>
          <w:szCs w:val="24"/>
        </w:rPr>
        <w:t xml:space="preserve"> действия, а также </w:t>
      </w:r>
      <w:hyperlink r:id="rId22" w:history="1">
        <w:r w:rsidRPr="00D003A2">
          <w:rPr>
            <w:rStyle w:val="a4"/>
            <w:rFonts w:ascii="Times New Roman" w:hAnsi="Times New Roman" w:cs="Times New Roman"/>
            <w:b w:val="0"/>
            <w:color w:val="000000" w:themeColor="text1"/>
            <w:sz w:val="24"/>
            <w:szCs w:val="24"/>
          </w:rPr>
          <w:t>требования</w:t>
        </w:r>
      </w:hyperlink>
      <w:r w:rsidRPr="00D003A2">
        <w:rPr>
          <w:rFonts w:ascii="Times New Roman" w:hAnsi="Times New Roman" w:cs="Times New Roman"/>
          <w:color w:val="000000" w:themeColor="text1"/>
          <w:sz w:val="24"/>
          <w:szCs w:val="24"/>
        </w:rPr>
        <w:t xml:space="preserve"> </w:t>
      </w:r>
      <w:r w:rsidRPr="00E7410E">
        <w:rPr>
          <w:rFonts w:ascii="Times New Roman" w:hAnsi="Times New Roman" w:cs="Times New Roman"/>
          <w:sz w:val="24"/>
          <w:szCs w:val="24"/>
        </w:rPr>
        <w:t>к составу и содержанию бюджетного прогноза муниципального образования на долгосрочный период устанавливаются местной администрацией с соблюдением требований Бюджетного Кодекса.</w:t>
      </w:r>
    </w:p>
    <w:bookmarkEnd w:id="24"/>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5. Проект бюджетного прогноза  муниципального образования на долгосрочный период (за исключением показателей финансового обеспечения государственных (муниципальных) программ) представляется в законодательный (представительный) орган одновременно с проектом закона (решения) о соответствующем бюджете.</w:t>
      </w:r>
    </w:p>
    <w:p w:rsidR="00737FD1" w:rsidRPr="00E7410E" w:rsidRDefault="00737FD1" w:rsidP="00D003A2">
      <w:pPr>
        <w:jc w:val="both"/>
        <w:rPr>
          <w:rFonts w:ascii="Times New Roman" w:hAnsi="Times New Roman" w:cs="Times New Roman"/>
          <w:sz w:val="24"/>
          <w:szCs w:val="24"/>
        </w:rPr>
      </w:pPr>
      <w:r w:rsidRPr="00E7410E">
        <w:rPr>
          <w:rFonts w:ascii="Times New Roman" w:hAnsi="Times New Roman" w:cs="Times New Roman"/>
          <w:sz w:val="24"/>
          <w:szCs w:val="24"/>
        </w:rPr>
        <w:t>6. Бюджетный прогноз (изменения бюджетного прогноза)  муниципального образования на долгосрочный период утверждается (утверждаются)  местной администрацией в срок, не превышающий двух месяцев со дня официального опубликования закона (решения) о  бюджете.</w:t>
      </w:r>
    </w:p>
    <w:p w:rsidR="00737FD1" w:rsidRDefault="00BA6D63" w:rsidP="00D003A2">
      <w:pPr>
        <w:jc w:val="both"/>
        <w:rPr>
          <w:rFonts w:ascii="Times New Roman" w:hAnsi="Times New Roman" w:cs="Times New Roman"/>
          <w:sz w:val="24"/>
          <w:szCs w:val="24"/>
        </w:rPr>
      </w:pPr>
      <w:r>
        <w:rPr>
          <w:rFonts w:ascii="Times New Roman" w:hAnsi="Times New Roman" w:cs="Times New Roman"/>
          <w:sz w:val="24"/>
          <w:szCs w:val="24"/>
        </w:rPr>
        <w:t>2. Настоящее решение вступает в силу с 01.01.2018 года.</w:t>
      </w:r>
    </w:p>
    <w:p w:rsidR="00BA6D63" w:rsidRDefault="00BA6D63" w:rsidP="00D003A2">
      <w:pPr>
        <w:jc w:val="both"/>
        <w:rPr>
          <w:rFonts w:ascii="Times New Roman" w:hAnsi="Times New Roman" w:cs="Times New Roman"/>
          <w:sz w:val="24"/>
          <w:szCs w:val="24"/>
        </w:rPr>
      </w:pPr>
    </w:p>
    <w:p w:rsidR="00BA6D63" w:rsidRDefault="00BA6D63" w:rsidP="00104F89">
      <w:pPr>
        <w:spacing w:after="0"/>
        <w:jc w:val="both"/>
        <w:rPr>
          <w:rFonts w:ascii="Times New Roman" w:hAnsi="Times New Roman" w:cs="Times New Roman"/>
          <w:sz w:val="24"/>
          <w:szCs w:val="24"/>
        </w:rPr>
      </w:pPr>
      <w:r>
        <w:rPr>
          <w:rFonts w:ascii="Times New Roman" w:hAnsi="Times New Roman" w:cs="Times New Roman"/>
          <w:sz w:val="24"/>
          <w:szCs w:val="24"/>
        </w:rPr>
        <w:t xml:space="preserve">Председатель Собрания депутатов                                        </w:t>
      </w:r>
    </w:p>
    <w:p w:rsidR="00BA6D63" w:rsidRDefault="008A40D1" w:rsidP="00104F89">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Вышнеольховатского</w:t>
      </w:r>
      <w:proofErr w:type="spellEnd"/>
      <w:r w:rsidR="00BA6D63">
        <w:rPr>
          <w:rFonts w:ascii="Times New Roman" w:hAnsi="Times New Roman" w:cs="Times New Roman"/>
          <w:sz w:val="24"/>
          <w:szCs w:val="24"/>
        </w:rPr>
        <w:t xml:space="preserve"> сельсовета</w:t>
      </w:r>
      <w:r w:rsidR="00104F89">
        <w:rPr>
          <w:rFonts w:ascii="Times New Roman" w:hAnsi="Times New Roman" w:cs="Times New Roman"/>
          <w:sz w:val="24"/>
          <w:szCs w:val="24"/>
        </w:rPr>
        <w:t xml:space="preserve">                                                                 Т.В. </w:t>
      </w:r>
      <w:proofErr w:type="spellStart"/>
      <w:r w:rsidR="00104F89">
        <w:rPr>
          <w:rFonts w:ascii="Times New Roman" w:hAnsi="Times New Roman" w:cs="Times New Roman"/>
          <w:sz w:val="24"/>
          <w:szCs w:val="24"/>
        </w:rPr>
        <w:t>Курашова</w:t>
      </w:r>
      <w:proofErr w:type="spellEnd"/>
    </w:p>
    <w:p w:rsidR="00BA6D63" w:rsidRDefault="00BA6D63" w:rsidP="00104F89">
      <w:pPr>
        <w:spacing w:after="0"/>
        <w:jc w:val="both"/>
        <w:rPr>
          <w:rFonts w:ascii="Times New Roman" w:hAnsi="Times New Roman" w:cs="Times New Roman"/>
          <w:sz w:val="24"/>
          <w:szCs w:val="24"/>
        </w:rPr>
      </w:pPr>
    </w:p>
    <w:p w:rsidR="00BA6D63" w:rsidRDefault="00BA6D63" w:rsidP="00104F89">
      <w:pPr>
        <w:spacing w:after="0"/>
        <w:jc w:val="both"/>
        <w:rPr>
          <w:rFonts w:ascii="Times New Roman" w:hAnsi="Times New Roman" w:cs="Times New Roman"/>
          <w:sz w:val="24"/>
          <w:szCs w:val="24"/>
        </w:rPr>
      </w:pPr>
      <w:r>
        <w:rPr>
          <w:rFonts w:ascii="Times New Roman" w:hAnsi="Times New Roman" w:cs="Times New Roman"/>
          <w:sz w:val="24"/>
          <w:szCs w:val="24"/>
        </w:rPr>
        <w:t xml:space="preserve">Глава </w:t>
      </w:r>
      <w:proofErr w:type="spellStart"/>
      <w:r w:rsidR="008A40D1">
        <w:rPr>
          <w:rFonts w:ascii="Times New Roman" w:hAnsi="Times New Roman" w:cs="Times New Roman"/>
          <w:sz w:val="24"/>
          <w:szCs w:val="24"/>
        </w:rPr>
        <w:t>Вышнеольховатского</w:t>
      </w:r>
      <w:proofErr w:type="spellEnd"/>
      <w:r>
        <w:rPr>
          <w:rFonts w:ascii="Times New Roman" w:hAnsi="Times New Roman" w:cs="Times New Roman"/>
          <w:sz w:val="24"/>
          <w:szCs w:val="24"/>
        </w:rPr>
        <w:t xml:space="preserve"> сельсовета                               </w:t>
      </w:r>
      <w:r w:rsidR="00104F8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04F89" w:rsidRPr="00E7410E" w:rsidRDefault="00104F89" w:rsidP="00104F89">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Г.В. Гончарова</w:t>
      </w:r>
    </w:p>
    <w:p w:rsidR="00100288" w:rsidRPr="00E7410E" w:rsidRDefault="00100288" w:rsidP="00104F89">
      <w:pPr>
        <w:spacing w:after="0"/>
        <w:jc w:val="both"/>
        <w:rPr>
          <w:rFonts w:ascii="Times New Roman" w:hAnsi="Times New Roman" w:cs="Times New Roman"/>
          <w:sz w:val="24"/>
          <w:szCs w:val="24"/>
        </w:rPr>
      </w:pPr>
    </w:p>
    <w:sectPr w:rsidR="00100288" w:rsidRPr="00E7410E" w:rsidSect="00C25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82C2A"/>
    <w:multiLevelType w:val="hybridMultilevel"/>
    <w:tmpl w:val="CAE698A2"/>
    <w:lvl w:ilvl="0" w:tplc="207EFF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0C038E0"/>
    <w:multiLevelType w:val="multilevel"/>
    <w:tmpl w:val="0EF8C2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26282F"/>
      </w:rPr>
    </w:lvl>
    <w:lvl w:ilvl="2">
      <w:start w:val="1"/>
      <w:numFmt w:val="decimal"/>
      <w:isLgl/>
      <w:lvlText w:val="%1.%2.%3."/>
      <w:lvlJc w:val="left"/>
      <w:pPr>
        <w:ind w:left="1080" w:hanging="720"/>
      </w:pPr>
      <w:rPr>
        <w:rFonts w:hint="default"/>
        <w:color w:val="26282F"/>
      </w:rPr>
    </w:lvl>
    <w:lvl w:ilvl="3">
      <w:start w:val="1"/>
      <w:numFmt w:val="decimal"/>
      <w:isLgl/>
      <w:lvlText w:val="%1.%2.%3.%4."/>
      <w:lvlJc w:val="left"/>
      <w:pPr>
        <w:ind w:left="1080" w:hanging="720"/>
      </w:pPr>
      <w:rPr>
        <w:rFonts w:hint="default"/>
        <w:color w:val="26282F"/>
      </w:rPr>
    </w:lvl>
    <w:lvl w:ilvl="4">
      <w:start w:val="1"/>
      <w:numFmt w:val="decimal"/>
      <w:isLgl/>
      <w:lvlText w:val="%1.%2.%3.%4.%5."/>
      <w:lvlJc w:val="left"/>
      <w:pPr>
        <w:ind w:left="1440" w:hanging="1080"/>
      </w:pPr>
      <w:rPr>
        <w:rFonts w:hint="default"/>
        <w:color w:val="26282F"/>
      </w:rPr>
    </w:lvl>
    <w:lvl w:ilvl="5">
      <w:start w:val="1"/>
      <w:numFmt w:val="decimal"/>
      <w:isLgl/>
      <w:lvlText w:val="%1.%2.%3.%4.%5.%6."/>
      <w:lvlJc w:val="left"/>
      <w:pPr>
        <w:ind w:left="1440" w:hanging="1080"/>
      </w:pPr>
      <w:rPr>
        <w:rFonts w:hint="default"/>
        <w:color w:val="26282F"/>
      </w:rPr>
    </w:lvl>
    <w:lvl w:ilvl="6">
      <w:start w:val="1"/>
      <w:numFmt w:val="decimal"/>
      <w:isLgl/>
      <w:lvlText w:val="%1.%2.%3.%4.%5.%6.%7."/>
      <w:lvlJc w:val="left"/>
      <w:pPr>
        <w:ind w:left="1800" w:hanging="1440"/>
      </w:pPr>
      <w:rPr>
        <w:rFonts w:hint="default"/>
        <w:color w:val="26282F"/>
      </w:rPr>
    </w:lvl>
    <w:lvl w:ilvl="7">
      <w:start w:val="1"/>
      <w:numFmt w:val="decimal"/>
      <w:isLgl/>
      <w:lvlText w:val="%1.%2.%3.%4.%5.%6.%7.%8."/>
      <w:lvlJc w:val="left"/>
      <w:pPr>
        <w:ind w:left="1800" w:hanging="1440"/>
      </w:pPr>
      <w:rPr>
        <w:rFonts w:hint="default"/>
        <w:color w:val="26282F"/>
      </w:rPr>
    </w:lvl>
    <w:lvl w:ilvl="8">
      <w:start w:val="1"/>
      <w:numFmt w:val="decimal"/>
      <w:isLgl/>
      <w:lvlText w:val="%1.%2.%3.%4.%5.%6.%7.%8.%9."/>
      <w:lvlJc w:val="left"/>
      <w:pPr>
        <w:ind w:left="2160" w:hanging="1800"/>
      </w:pPr>
      <w:rPr>
        <w:rFonts w:hint="default"/>
        <w:color w:val="26282F"/>
      </w:rPr>
    </w:lvl>
  </w:abstractNum>
  <w:abstractNum w:abstractNumId="2">
    <w:nsid w:val="4993446F"/>
    <w:multiLevelType w:val="multilevel"/>
    <w:tmpl w:val="170A4C5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6D3D16B5"/>
    <w:multiLevelType w:val="hybridMultilevel"/>
    <w:tmpl w:val="8E0CDC8E"/>
    <w:lvl w:ilvl="0" w:tplc="0C964E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49D6A89"/>
    <w:multiLevelType w:val="hybridMultilevel"/>
    <w:tmpl w:val="C7547E9C"/>
    <w:lvl w:ilvl="0" w:tplc="BA62EB1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33D4"/>
    <w:rsid w:val="00100288"/>
    <w:rsid w:val="00104F89"/>
    <w:rsid w:val="00107F40"/>
    <w:rsid w:val="002C3F6B"/>
    <w:rsid w:val="00372582"/>
    <w:rsid w:val="003A446B"/>
    <w:rsid w:val="004559ED"/>
    <w:rsid w:val="00712673"/>
    <w:rsid w:val="00716ED2"/>
    <w:rsid w:val="00737FD1"/>
    <w:rsid w:val="00811EF6"/>
    <w:rsid w:val="008A40D1"/>
    <w:rsid w:val="008B128D"/>
    <w:rsid w:val="008C33D4"/>
    <w:rsid w:val="009F5A6A"/>
    <w:rsid w:val="00AC6B18"/>
    <w:rsid w:val="00B62994"/>
    <w:rsid w:val="00BA6D63"/>
    <w:rsid w:val="00BB232D"/>
    <w:rsid w:val="00C25433"/>
    <w:rsid w:val="00D003A2"/>
    <w:rsid w:val="00E74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4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3D4"/>
    <w:pPr>
      <w:widowControl w:val="0"/>
      <w:autoSpaceDE w:val="0"/>
      <w:autoSpaceDN w:val="0"/>
      <w:spacing w:after="0" w:line="240" w:lineRule="auto"/>
    </w:pPr>
    <w:rPr>
      <w:rFonts w:ascii="Calibri" w:eastAsia="Times New Roman" w:hAnsi="Calibri" w:cs="Calibri"/>
      <w:szCs w:val="20"/>
      <w:lang w:eastAsia="ru-RU"/>
    </w:rPr>
  </w:style>
  <w:style w:type="paragraph" w:customStyle="1" w:styleId="a3">
    <w:name w:val="Заголовок статьи"/>
    <w:basedOn w:val="a"/>
    <w:next w:val="a"/>
    <w:uiPriority w:val="99"/>
    <w:rsid w:val="00100288"/>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character" w:customStyle="1" w:styleId="a4">
    <w:name w:val="Гипертекстовая ссылка"/>
    <w:basedOn w:val="a0"/>
    <w:uiPriority w:val="99"/>
    <w:rsid w:val="00100288"/>
    <w:rPr>
      <w:b/>
      <w:bCs/>
      <w:color w:val="106BBE"/>
    </w:rPr>
  </w:style>
  <w:style w:type="paragraph" w:customStyle="1" w:styleId="a5">
    <w:name w:val="Комментарий"/>
    <w:basedOn w:val="a"/>
    <w:next w:val="a"/>
    <w:uiPriority w:val="99"/>
    <w:rsid w:val="00100288"/>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shd w:val="clear" w:color="auto" w:fill="F0F0F0"/>
      <w:lang w:eastAsia="ru-RU"/>
    </w:rPr>
  </w:style>
  <w:style w:type="paragraph" w:customStyle="1" w:styleId="a6">
    <w:name w:val="Информация о версии"/>
    <w:basedOn w:val="a5"/>
    <w:next w:val="a"/>
    <w:uiPriority w:val="99"/>
    <w:rsid w:val="00100288"/>
    <w:rPr>
      <w:i/>
      <w:iCs/>
    </w:rPr>
  </w:style>
  <w:style w:type="character" w:customStyle="1" w:styleId="a7">
    <w:name w:val="Цветовое выделение"/>
    <w:uiPriority w:val="99"/>
    <w:rsid w:val="00716ED2"/>
    <w:rPr>
      <w:b/>
      <w:bCs/>
      <w:color w:val="26282F"/>
    </w:rPr>
  </w:style>
  <w:style w:type="paragraph" w:styleId="a8">
    <w:name w:val="Balloon Text"/>
    <w:basedOn w:val="a"/>
    <w:link w:val="a9"/>
    <w:uiPriority w:val="99"/>
    <w:semiHidden/>
    <w:unhideWhenUsed/>
    <w:rsid w:val="00D003A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03A2"/>
    <w:rPr>
      <w:rFonts w:ascii="Tahoma" w:hAnsi="Tahoma" w:cs="Tahoma"/>
      <w:sz w:val="16"/>
      <w:szCs w:val="16"/>
    </w:rPr>
  </w:style>
  <w:style w:type="paragraph" w:styleId="aa">
    <w:name w:val="No Spacing"/>
    <w:uiPriority w:val="1"/>
    <w:qFormat/>
    <w:rsid w:val="00D003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3D4"/>
    <w:pPr>
      <w:widowControl w:val="0"/>
      <w:autoSpaceDE w:val="0"/>
      <w:autoSpaceDN w:val="0"/>
      <w:spacing w:after="0" w:line="240" w:lineRule="auto"/>
    </w:pPr>
    <w:rPr>
      <w:rFonts w:ascii="Calibri" w:eastAsia="Times New Roman" w:hAnsi="Calibri" w:cs="Calibri"/>
      <w:szCs w:val="20"/>
      <w:lang w:eastAsia="ru-RU"/>
    </w:rPr>
  </w:style>
  <w:style w:type="paragraph" w:customStyle="1" w:styleId="a3">
    <w:name w:val="Заголовок статьи"/>
    <w:basedOn w:val="a"/>
    <w:next w:val="a"/>
    <w:uiPriority w:val="99"/>
    <w:rsid w:val="00100288"/>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character" w:customStyle="1" w:styleId="a4">
    <w:name w:val="Гипертекстовая ссылка"/>
    <w:basedOn w:val="a0"/>
    <w:uiPriority w:val="99"/>
    <w:rsid w:val="00100288"/>
    <w:rPr>
      <w:b/>
      <w:bCs/>
      <w:color w:val="106BBE"/>
    </w:rPr>
  </w:style>
  <w:style w:type="paragraph" w:customStyle="1" w:styleId="a5">
    <w:name w:val="Комментарий"/>
    <w:basedOn w:val="a"/>
    <w:next w:val="a"/>
    <w:uiPriority w:val="99"/>
    <w:rsid w:val="00100288"/>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shd w:val="clear" w:color="auto" w:fill="F0F0F0"/>
      <w:lang w:eastAsia="ru-RU"/>
    </w:rPr>
  </w:style>
  <w:style w:type="paragraph" w:customStyle="1" w:styleId="a6">
    <w:name w:val="Информация о версии"/>
    <w:basedOn w:val="a5"/>
    <w:next w:val="a"/>
    <w:uiPriority w:val="99"/>
    <w:rsid w:val="00100288"/>
    <w:rPr>
      <w:i/>
      <w:iCs/>
    </w:rPr>
  </w:style>
  <w:style w:type="character" w:customStyle="1" w:styleId="a7">
    <w:name w:val="Цветовое выделение"/>
    <w:uiPriority w:val="99"/>
    <w:rsid w:val="00716ED2"/>
    <w:rPr>
      <w:b/>
      <w:bCs/>
      <w:color w:val="26282F"/>
    </w:rPr>
  </w:style>
  <w:style w:type="paragraph" w:styleId="a8">
    <w:name w:val="Balloon Text"/>
    <w:basedOn w:val="a"/>
    <w:link w:val="a9"/>
    <w:uiPriority w:val="99"/>
    <w:semiHidden/>
    <w:unhideWhenUsed/>
    <w:rsid w:val="00D003A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03A2"/>
    <w:rPr>
      <w:rFonts w:ascii="Tahoma" w:hAnsi="Tahoma" w:cs="Tahoma"/>
      <w:sz w:val="16"/>
      <w:szCs w:val="16"/>
    </w:rPr>
  </w:style>
  <w:style w:type="paragraph" w:styleId="aa">
    <w:name w:val="No Spacing"/>
    <w:uiPriority w:val="1"/>
    <w:qFormat/>
    <w:rsid w:val="00D003A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EE3167BBBCF1A912EB83E3AE88332CF582B5E163563C3EFE55754087C42DC84FB365D16CC42CxCF" TargetMode="External"/><Relationship Id="rId13" Type="http://schemas.openxmlformats.org/officeDocument/2006/relationships/hyperlink" Target="consultantplus://offline/ref=40EE3167BBBCF1A912EB83E3AE88332CF582B5E163563C3EFE55754087C42DC84FB365D66AC42Cx8F" TargetMode="External"/><Relationship Id="rId18" Type="http://schemas.openxmlformats.org/officeDocument/2006/relationships/hyperlink" Target="http://ivo.garant.ru/document?id=71029190&amp;sub=13" TargetMode="External"/><Relationship Id="rId3" Type="http://schemas.openxmlformats.org/officeDocument/2006/relationships/settings" Target="settings.xml"/><Relationship Id="rId21" Type="http://schemas.openxmlformats.org/officeDocument/2006/relationships/hyperlink" Target="http://ivo.garant.ru/document?id=71079722&amp;sub=2" TargetMode="External"/><Relationship Id="rId7" Type="http://schemas.openxmlformats.org/officeDocument/2006/relationships/hyperlink" Target="consultantplus://offline/ref=40EE3167BBBCF1A912EB83E3AE88332CF582B5E163563C3EFE55754087C42DC84FB365D16CC42CxCF" TargetMode="External"/><Relationship Id="rId12" Type="http://schemas.openxmlformats.org/officeDocument/2006/relationships/hyperlink" Target="consultantplus://offline/ref=40EE3167BBBCF1A912EB83E3AE88332CF582B5E163563C3EFE55754087C42DC84FB365D16CC42CxFF" TargetMode="External"/><Relationship Id="rId17" Type="http://schemas.openxmlformats.org/officeDocument/2006/relationships/hyperlink" Target="http://ivo.garant.ru/document?id=12033556&amp;sub=4"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ivo.garant.ru/document?id=5659555&amp;sub=0" TargetMode="External"/><Relationship Id="rId20" Type="http://schemas.openxmlformats.org/officeDocument/2006/relationships/hyperlink" Target="http://ivo.garant.ru/document?id=71079722&amp;sub=100" TargetMode="External"/><Relationship Id="rId1" Type="http://schemas.openxmlformats.org/officeDocument/2006/relationships/numbering" Target="numbering.xml"/><Relationship Id="rId6" Type="http://schemas.openxmlformats.org/officeDocument/2006/relationships/hyperlink" Target="http://ivo.garant.ru/document?id=10800200&amp;sub=1" TargetMode="External"/><Relationship Id="rId11" Type="http://schemas.openxmlformats.org/officeDocument/2006/relationships/hyperlink" Target="consultantplus://offline/ref=40EE3167BBBCF1A912EB83E3AE88332CF582B5E163563C3EFE55754087C42DC84FB365D168CE2Cx1F"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ivo.garant.ru/document?id=70577458&amp;sub=0" TargetMode="External"/><Relationship Id="rId23" Type="http://schemas.openxmlformats.org/officeDocument/2006/relationships/fontTable" Target="fontTable.xml"/><Relationship Id="rId10" Type="http://schemas.openxmlformats.org/officeDocument/2006/relationships/hyperlink" Target="consultantplus://offline/ref=40EE3167BBBCF1A912EB83E3AE88332CF582B5E163563C3EFE55754087C42DC84FB365D16CC42CxCF" TargetMode="External"/><Relationship Id="rId19" Type="http://schemas.openxmlformats.org/officeDocument/2006/relationships/hyperlink" Target="http://ivo.garant.ru/document?id=12041176&amp;sub=2" TargetMode="External"/><Relationship Id="rId4" Type="http://schemas.openxmlformats.org/officeDocument/2006/relationships/webSettings" Target="webSettings.xml"/><Relationship Id="rId9" Type="http://schemas.openxmlformats.org/officeDocument/2006/relationships/hyperlink" Target="consultantplus://offline/ref=40EE3167BBBCF1A912EB83E3AE88332CF582B5E163563C3EFE55754087C42DC84FB365D16CC42CxCF" TargetMode="External"/><Relationship Id="rId14" Type="http://schemas.openxmlformats.org/officeDocument/2006/relationships/hyperlink" Target="consultantplus://offline/ref=40EE3167BBBCF1A912EB83E3AE88332CF582B5E163563C3EFE55754087C42DC84FB365D36ACA2Cx9F" TargetMode="External"/><Relationship Id="rId22" Type="http://schemas.openxmlformats.org/officeDocument/2006/relationships/hyperlink" Target="http://ivo.garant.ru/document?id=71079722&amp;sub=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4281</Words>
  <Characters>24406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позитроника</cp:lastModifiedBy>
  <cp:revision>5</cp:revision>
  <cp:lastPrinted>2017-12-18T09:49:00Z</cp:lastPrinted>
  <dcterms:created xsi:type="dcterms:W3CDTF">2017-12-11T08:34:00Z</dcterms:created>
  <dcterms:modified xsi:type="dcterms:W3CDTF">2017-12-18T09:49:00Z</dcterms:modified>
</cp:coreProperties>
</file>