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63" w:rsidRDefault="00812263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0049" w:rsidRDefault="00ED0049" w:rsidP="00812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B0F9B" w:rsidRPr="004E29F1" w:rsidRDefault="00AB0F9B" w:rsidP="00AB0F9B">
      <w:pPr>
        <w:jc w:val="center"/>
        <w:rPr>
          <w:b/>
          <w:sz w:val="24"/>
          <w:szCs w:val="24"/>
        </w:rPr>
      </w:pPr>
    </w:p>
    <w:p w:rsidR="00AB0F9B" w:rsidRPr="00FE7FD5" w:rsidRDefault="00AB0F9B" w:rsidP="00AB0F9B">
      <w:pPr>
        <w:jc w:val="center"/>
        <w:rPr>
          <w:rFonts w:ascii="Arial" w:hAnsi="Arial" w:cs="Arial"/>
          <w:b/>
          <w:sz w:val="32"/>
          <w:szCs w:val="32"/>
        </w:rPr>
      </w:pPr>
      <w:r w:rsidRPr="00FE7FD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B0F9B" w:rsidRPr="00FE7FD5" w:rsidRDefault="00792D46" w:rsidP="00AB0F9B">
      <w:pPr>
        <w:jc w:val="center"/>
        <w:rPr>
          <w:rFonts w:ascii="Arial" w:hAnsi="Arial" w:cs="Arial"/>
          <w:b/>
          <w:sz w:val="32"/>
          <w:szCs w:val="32"/>
        </w:rPr>
      </w:pPr>
      <w:r w:rsidRPr="00FE7FD5">
        <w:rPr>
          <w:rFonts w:ascii="Arial" w:hAnsi="Arial" w:cs="Arial"/>
          <w:b/>
          <w:sz w:val="32"/>
          <w:szCs w:val="32"/>
        </w:rPr>
        <w:t>ВЫШНЕОЛЬХОВАТ</w:t>
      </w:r>
      <w:r w:rsidR="00AB0F9B" w:rsidRPr="00FE7FD5">
        <w:rPr>
          <w:rFonts w:ascii="Arial" w:hAnsi="Arial" w:cs="Arial"/>
          <w:b/>
          <w:sz w:val="32"/>
          <w:szCs w:val="32"/>
        </w:rPr>
        <w:t>СКОГО СЕЛЬСОВЕТА</w:t>
      </w:r>
    </w:p>
    <w:p w:rsidR="00AB0F9B" w:rsidRPr="00FE7FD5" w:rsidRDefault="00AB0F9B" w:rsidP="00AB0F9B">
      <w:pPr>
        <w:jc w:val="center"/>
        <w:rPr>
          <w:rFonts w:ascii="Arial" w:hAnsi="Arial" w:cs="Arial"/>
          <w:b/>
          <w:sz w:val="32"/>
          <w:szCs w:val="32"/>
        </w:rPr>
      </w:pPr>
      <w:r w:rsidRPr="00FE7FD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B0F9B" w:rsidRPr="00FE7FD5" w:rsidRDefault="00AB0F9B" w:rsidP="00AB0F9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7FD5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ED0049" w:rsidRPr="00FE7FD5" w:rsidRDefault="007B7220" w:rsidP="00ED0049">
      <w:pPr>
        <w:jc w:val="center"/>
        <w:rPr>
          <w:rFonts w:ascii="Arial" w:hAnsi="Arial" w:cs="Arial"/>
          <w:b/>
          <w:sz w:val="32"/>
          <w:szCs w:val="32"/>
        </w:rPr>
      </w:pPr>
      <w:r w:rsidRPr="00FE7FD5">
        <w:rPr>
          <w:rFonts w:ascii="Arial" w:hAnsi="Arial" w:cs="Arial"/>
          <w:b/>
          <w:sz w:val="32"/>
          <w:szCs w:val="32"/>
        </w:rPr>
        <w:t>о</w:t>
      </w:r>
      <w:r w:rsidR="00147AD5" w:rsidRPr="00FE7FD5">
        <w:rPr>
          <w:rFonts w:ascii="Arial" w:hAnsi="Arial" w:cs="Arial"/>
          <w:b/>
          <w:sz w:val="32"/>
          <w:szCs w:val="32"/>
        </w:rPr>
        <w:t xml:space="preserve">т </w:t>
      </w:r>
      <w:r w:rsidR="00AB0F9B" w:rsidRPr="00FE7FD5">
        <w:rPr>
          <w:rFonts w:ascii="Arial" w:hAnsi="Arial" w:cs="Arial"/>
          <w:b/>
          <w:sz w:val="32"/>
          <w:szCs w:val="32"/>
        </w:rPr>
        <w:t xml:space="preserve">28 апреля 2023 г. № </w:t>
      </w:r>
      <w:r w:rsidR="00792D46" w:rsidRPr="00FE7FD5">
        <w:rPr>
          <w:rFonts w:ascii="Arial" w:hAnsi="Arial" w:cs="Arial"/>
          <w:b/>
          <w:sz w:val="32"/>
          <w:szCs w:val="32"/>
        </w:rPr>
        <w:t>25-56-7</w:t>
      </w:r>
    </w:p>
    <w:p w:rsidR="00A61F05" w:rsidRPr="00FE7FD5" w:rsidRDefault="00A61F05" w:rsidP="008122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FE7FD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Об утверждении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A61F05" w:rsidRPr="00FE7FD5" w:rsidRDefault="00D57AA3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A61F05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</w:t>
      </w:r>
      <w:r w:rsidR="00812263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ской Федерации», Решением Собрания</w:t>
      </w:r>
      <w:r w:rsidR="00A61F05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депутатов </w:t>
      </w:r>
      <w:proofErr w:type="spellStart"/>
      <w:proofErr w:type="gramStart"/>
      <w:r w:rsidR="00792D46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Вышнеольховат</w:t>
      </w:r>
      <w:r w:rsidR="000F2546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ского</w:t>
      </w:r>
      <w:proofErr w:type="spellEnd"/>
      <w:r w:rsidR="00812263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61F05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12263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  <w:proofErr w:type="gramEnd"/>
      <w:r w:rsidR="00A61F05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 </w:t>
      </w:r>
      <w:r w:rsidR="00792D46" w:rsidRPr="00FE7FD5">
        <w:rPr>
          <w:rFonts w:ascii="Arial" w:eastAsia="Times New Roman" w:hAnsi="Arial" w:cs="Arial"/>
          <w:sz w:val="24"/>
          <w:szCs w:val="24"/>
          <w:lang w:eastAsia="ru-RU"/>
        </w:rPr>
        <w:t>01.07.2021 года № 73-153-6</w:t>
      </w:r>
      <w:r w:rsidR="00A61F05" w:rsidRPr="00FE7F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1F05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«Об утверждении Положения о порядке управления и распоряжения имуществом, находящимся в собственности </w:t>
      </w:r>
      <w:proofErr w:type="spellStart"/>
      <w:r w:rsidR="00792D46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Вышнеольховат</w:t>
      </w:r>
      <w:r w:rsidR="000F2546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ского</w:t>
      </w:r>
      <w:proofErr w:type="spellEnd"/>
      <w:r w:rsidR="000012C5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61F05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12263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  <w:r w:rsidR="00A61F05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», Уставом </w:t>
      </w:r>
      <w:proofErr w:type="spellStart"/>
      <w:r w:rsidR="00792D46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Вышнеольховат</w:t>
      </w:r>
      <w:r w:rsidR="000F2546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ского</w:t>
      </w:r>
      <w:proofErr w:type="spellEnd"/>
      <w:r w:rsidR="000012C5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61F05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12263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  <w:r w:rsidR="00A61F05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A61F05" w:rsidRPr="00FE7FD5" w:rsidRDefault="000012C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Администрация </w:t>
      </w:r>
      <w:r w:rsidR="00A61F05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792D46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Вышнеольховат</w:t>
      </w:r>
      <w:r w:rsidR="000F2546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ского</w:t>
      </w:r>
      <w:proofErr w:type="spellEnd"/>
      <w:proofErr w:type="gramEnd"/>
      <w:r w:rsidR="00A61F05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12263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</w:p>
    <w:p w:rsidR="00A61F05" w:rsidRPr="00FE7FD5" w:rsidRDefault="000012C5" w:rsidP="00001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Постановляет:</w:t>
      </w:r>
    </w:p>
    <w:p w:rsidR="00A61F05" w:rsidRPr="00FE7FD5" w:rsidRDefault="00450458" w:rsidP="00450458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="00A61F05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Утвердить Порядок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A61F05" w:rsidRPr="00FE7FD5" w:rsidRDefault="00450458" w:rsidP="00450458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="000012C5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Настоящее </w:t>
      </w:r>
      <w:r w:rsidR="00147AD5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="000012C5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61F05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вступае</w:t>
      </w:r>
      <w:r w:rsidR="000012C5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 в силу со дня его </w:t>
      </w:r>
      <w:r w:rsidR="00A61F05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обнародования.</w:t>
      </w:r>
    </w:p>
    <w:p w:rsidR="00AB0F9B" w:rsidRPr="00FE7FD5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FE7FD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B0F9B" w:rsidRPr="00FE7FD5" w:rsidRDefault="00792D46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FE7FD5">
        <w:rPr>
          <w:rFonts w:ascii="Arial" w:hAnsi="Arial" w:cs="Arial"/>
          <w:sz w:val="24"/>
          <w:szCs w:val="24"/>
        </w:rPr>
        <w:t>Вышнеольховат</w:t>
      </w:r>
      <w:r w:rsidR="00AB0F9B" w:rsidRPr="00FE7FD5">
        <w:rPr>
          <w:rFonts w:ascii="Arial" w:hAnsi="Arial" w:cs="Arial"/>
          <w:sz w:val="24"/>
          <w:szCs w:val="24"/>
        </w:rPr>
        <w:t>ского</w:t>
      </w:r>
      <w:proofErr w:type="spellEnd"/>
      <w:r w:rsidR="00AB0F9B" w:rsidRPr="00FE7FD5">
        <w:rPr>
          <w:rFonts w:ascii="Arial" w:hAnsi="Arial" w:cs="Arial"/>
          <w:sz w:val="24"/>
          <w:szCs w:val="24"/>
        </w:rPr>
        <w:t xml:space="preserve"> сельсовета </w:t>
      </w:r>
    </w:p>
    <w:p w:rsidR="00AB0F9B" w:rsidRPr="00FE7FD5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FE7FD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E7FD5">
        <w:rPr>
          <w:rFonts w:ascii="Arial" w:hAnsi="Arial" w:cs="Arial"/>
          <w:sz w:val="24"/>
          <w:szCs w:val="24"/>
        </w:rPr>
        <w:t xml:space="preserve"> района                                  </w:t>
      </w:r>
      <w:r w:rsidR="00792D46" w:rsidRPr="00FE7FD5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792D46" w:rsidRPr="00FE7FD5">
        <w:rPr>
          <w:rFonts w:ascii="Arial" w:hAnsi="Arial" w:cs="Arial"/>
          <w:sz w:val="24"/>
          <w:szCs w:val="24"/>
        </w:rPr>
        <w:t>А.Б.Улитин</w:t>
      </w:r>
      <w:proofErr w:type="spellEnd"/>
    </w:p>
    <w:p w:rsidR="00AB0F9B" w:rsidRPr="00FE7FD5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AB0F9B" w:rsidRPr="00FE7FD5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FE7FD5">
        <w:rPr>
          <w:rFonts w:ascii="Arial" w:hAnsi="Arial" w:cs="Arial"/>
          <w:sz w:val="24"/>
          <w:szCs w:val="24"/>
        </w:rPr>
        <w:t xml:space="preserve">Глава </w:t>
      </w:r>
    </w:p>
    <w:p w:rsidR="00AB0F9B" w:rsidRPr="00FE7FD5" w:rsidRDefault="00792D46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FE7FD5">
        <w:rPr>
          <w:rFonts w:ascii="Arial" w:hAnsi="Arial" w:cs="Arial"/>
          <w:sz w:val="24"/>
          <w:szCs w:val="24"/>
        </w:rPr>
        <w:t>Вышнеольховат</w:t>
      </w:r>
      <w:r w:rsidR="00AB0F9B" w:rsidRPr="00FE7FD5">
        <w:rPr>
          <w:rFonts w:ascii="Arial" w:hAnsi="Arial" w:cs="Arial"/>
          <w:sz w:val="24"/>
          <w:szCs w:val="24"/>
        </w:rPr>
        <w:t>ского</w:t>
      </w:r>
      <w:proofErr w:type="spellEnd"/>
      <w:r w:rsidR="00AB0F9B" w:rsidRPr="00FE7FD5">
        <w:rPr>
          <w:rFonts w:ascii="Arial" w:hAnsi="Arial" w:cs="Arial"/>
          <w:sz w:val="24"/>
          <w:szCs w:val="24"/>
        </w:rPr>
        <w:t xml:space="preserve"> сельсовета</w:t>
      </w:r>
    </w:p>
    <w:p w:rsidR="00AB0F9B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FE7FD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E7FD5">
        <w:rPr>
          <w:rFonts w:ascii="Arial" w:hAnsi="Arial" w:cs="Arial"/>
          <w:sz w:val="24"/>
          <w:szCs w:val="24"/>
        </w:rPr>
        <w:t xml:space="preserve"> района                                </w:t>
      </w:r>
      <w:r w:rsidR="00792D46" w:rsidRPr="00FE7FD5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792D46" w:rsidRPr="00FE7FD5">
        <w:rPr>
          <w:rFonts w:ascii="Arial" w:hAnsi="Arial" w:cs="Arial"/>
          <w:sz w:val="24"/>
          <w:szCs w:val="24"/>
        </w:rPr>
        <w:t>А.В.Николаенкова</w:t>
      </w:r>
      <w:proofErr w:type="spellEnd"/>
    </w:p>
    <w:p w:rsidR="00FE7FD5" w:rsidRDefault="00FE7FD5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FE7FD5" w:rsidRDefault="00FE7FD5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FE7FD5" w:rsidRDefault="00FE7FD5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FE7FD5" w:rsidRPr="00FE7FD5" w:rsidRDefault="00FE7FD5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B0F9B" w:rsidRPr="00FE7FD5" w:rsidRDefault="00AB0F9B" w:rsidP="00AB0F9B">
      <w:pPr>
        <w:pStyle w:val="a6"/>
        <w:rPr>
          <w:rFonts w:ascii="Arial" w:hAnsi="Arial" w:cs="Arial"/>
          <w:sz w:val="24"/>
          <w:szCs w:val="24"/>
        </w:rPr>
      </w:pPr>
    </w:p>
    <w:p w:rsidR="00A61F05" w:rsidRPr="00FE7FD5" w:rsidRDefault="00A61F05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  <w:r w:rsidR="00450458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504258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риложение</w:t>
      </w:r>
    </w:p>
    <w:p w:rsidR="00B92EE6" w:rsidRPr="00FE7FD5" w:rsidRDefault="00B92EE6" w:rsidP="00B92E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</w:t>
      </w:r>
      <w:r w:rsidR="00450458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решению Собрания депутатов</w:t>
      </w:r>
    </w:p>
    <w:p w:rsidR="00A61F05" w:rsidRPr="00FE7FD5" w:rsidRDefault="00A61F05" w:rsidP="00B92E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792D46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Вышнеольховат</w:t>
      </w:r>
      <w:r w:rsidR="000F2546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ского</w:t>
      </w:r>
      <w:proofErr w:type="spellEnd"/>
      <w:r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12263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</w:p>
    <w:p w:rsidR="00A61F05" w:rsidRPr="00FE7FD5" w:rsidRDefault="00450458" w:rsidP="00B92E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28</w:t>
      </w:r>
      <w:r w:rsidR="00147AD5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.04.2023г.</w:t>
      </w:r>
      <w:r w:rsidR="00792D46" w:rsidRPr="00FE7F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№ 25-56-7</w:t>
      </w:r>
    </w:p>
    <w:p w:rsidR="00B92EE6" w:rsidRPr="00FE7FD5" w:rsidRDefault="00B92EE6" w:rsidP="00B92E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61F05" w:rsidRPr="00FE7FD5" w:rsidRDefault="00A61F05" w:rsidP="00B92E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A61F05" w:rsidRPr="00FE7FD5" w:rsidRDefault="00A61F05" w:rsidP="00B92E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A61F05" w:rsidRPr="00FE7FD5" w:rsidRDefault="00A61F05" w:rsidP="000F2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устанавливает правила определения цены земельного участка, находящегося в муниципальной собственности </w:t>
      </w:r>
      <w:proofErr w:type="spellStart"/>
      <w:proofErr w:type="gramStart"/>
      <w:r w:rsidR="00792D46" w:rsidRPr="00FE7FD5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0F2546" w:rsidRPr="00FE7FD5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B92EE6" w:rsidRPr="00FE7F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7F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2263" w:rsidRPr="00FE7FD5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proofErr w:type="gramEnd"/>
      <w:r w:rsidRPr="00FE7FD5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земельный участок), при заключении договора купли-продажи земельного участка без проведения торгов.</w:t>
      </w:r>
    </w:p>
    <w:p w:rsidR="00A61F05" w:rsidRPr="00FE7FD5" w:rsidRDefault="00A61F05" w:rsidP="000F2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>Цена земельного участка определяется в размере его кадастровой стоимости, за исключением случаев, предусмотренных пунктами 3-5 настоящих Правил.</w:t>
      </w:r>
    </w:p>
    <w:p w:rsidR="00127B19" w:rsidRPr="00FE7FD5" w:rsidRDefault="00A61F05" w:rsidP="00127B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>Цена земельного участка определяется в размере два с половиной процента кадастровой стоимости в случае продажи:</w:t>
      </w:r>
    </w:p>
    <w:p w:rsidR="00847FD6" w:rsidRPr="00FE7FD5" w:rsidRDefault="00847FD6" w:rsidP="00127B19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>1)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отчуждены из государственной или муниципальной собственности, в том числе в случае, если на таких земельных участках возведены или реконструированы здания, сооружения;</w:t>
      </w:r>
    </w:p>
    <w:p w:rsidR="00847FD6" w:rsidRPr="00FE7FD5" w:rsidRDefault="00847FD6" w:rsidP="00127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>2) гражданам и некоммерческим организациям, являющимся собственниками расположенных на таких земельных участках зданий, сооружений, если право собственности указанных лиц на эти здания, сооружения возникло до вступления в силу Земельного кодекса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собственность;</w:t>
      </w:r>
    </w:p>
    <w:p w:rsidR="00847FD6" w:rsidRPr="00FE7FD5" w:rsidRDefault="00847FD6" w:rsidP="00127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>3)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зданий, сооружений;</w:t>
      </w:r>
    </w:p>
    <w:p w:rsidR="00A61F05" w:rsidRPr="00FE7FD5" w:rsidRDefault="00D0136F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A61F05" w:rsidRPr="00FE7FD5">
        <w:rPr>
          <w:rFonts w:ascii="Arial" w:eastAsia="Times New Roman" w:hAnsi="Arial" w:cs="Arial"/>
          <w:sz w:val="24"/>
          <w:szCs w:val="24"/>
          <w:lang w:eastAsia="ru-RU"/>
        </w:rPr>
        <w:t xml:space="preserve"> в период со дня вступления в силу Федерального закона от 25 октября 2001 года № 137-ФЗ «О введении в действие Земельного кодекса Российской Федерации» до 1 июля 2012 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A61F05" w:rsidRPr="00FE7FD5" w:rsidRDefault="00083C97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="00A61F05" w:rsidRPr="00FE7FD5">
        <w:rPr>
          <w:rFonts w:ascii="Arial" w:eastAsia="Times New Roman" w:hAnsi="Arial" w:cs="Arial"/>
          <w:sz w:val="24"/>
          <w:szCs w:val="24"/>
          <w:lang w:eastAsia="ru-RU"/>
        </w:rPr>
        <w:t xml:space="preserve"> такие земельные участки образованы из земельных уча</w:t>
      </w:r>
      <w:r w:rsidRPr="00FE7FD5">
        <w:rPr>
          <w:rFonts w:ascii="Arial" w:eastAsia="Times New Roman" w:hAnsi="Arial" w:cs="Arial"/>
          <w:sz w:val="24"/>
          <w:szCs w:val="24"/>
          <w:lang w:eastAsia="ru-RU"/>
        </w:rPr>
        <w:t>стков, указанных в п.п.5 настоящего пункта</w:t>
      </w:r>
      <w:r w:rsidR="00A61F05" w:rsidRPr="00FE7FD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61F05" w:rsidRPr="00FE7FD5" w:rsidRDefault="00ED0049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61F05" w:rsidRPr="00FE7FD5">
        <w:rPr>
          <w:rFonts w:ascii="Arial" w:eastAsia="Times New Roman" w:hAnsi="Arial" w:cs="Arial"/>
          <w:sz w:val="24"/>
          <w:szCs w:val="24"/>
          <w:lang w:eastAsia="ru-RU"/>
        </w:rPr>
        <w:t xml:space="preserve">) юридическим лицам при переоформлении ими права постоянного (бессрочного) пользования земельными участками, на которых расположены линии </w:t>
      </w:r>
      <w:r w:rsidR="00A61F05" w:rsidRPr="00FE7F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электропередачи, линии связи, трубопроводы, дороги, железнодорожные линии и другие подобные сооружения (линейные объекты).</w:t>
      </w:r>
    </w:p>
    <w:p w:rsidR="00A61F05" w:rsidRPr="00FE7FD5" w:rsidRDefault="00A61F05" w:rsidP="000F25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>Цена земельного участка определяется в размере три процента кадастровой стоимости в случае продажи:</w:t>
      </w:r>
    </w:p>
    <w:p w:rsidR="00A61F05" w:rsidRPr="00FE7FD5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из земельного участка, предоставленного в аренду для комплексного освоения территории лицу, с которым в соответствии с Градостроительным кодексом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если иное не предусмотрено подпунктами 2 и 4 пункта 2 статьи 39.3 Земельного кодекса Российской Федерации;</w:t>
      </w:r>
    </w:p>
    <w:p w:rsidR="00A61F05" w:rsidRPr="00FE7FD5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A61F05" w:rsidRPr="00FE7FD5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A61F05" w:rsidRPr="00FE7FD5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A61F05" w:rsidRPr="00FE7FD5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A61F05" w:rsidRPr="00FE7FD5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 39.18 Земельного кодекса Российской Федерации;</w:t>
      </w:r>
    </w:p>
    <w:p w:rsidR="00A61F05" w:rsidRPr="00FE7FD5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участках.</w:t>
      </w:r>
    </w:p>
    <w:p w:rsidR="00A61F05" w:rsidRPr="00FE7FD5" w:rsidRDefault="00C3083D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5. </w:t>
      </w:r>
      <w:r w:rsidR="00A61F05" w:rsidRPr="00FE7FD5">
        <w:rPr>
          <w:rFonts w:ascii="Arial" w:eastAsia="Times New Roman" w:hAnsi="Arial" w:cs="Arial"/>
          <w:sz w:val="24"/>
          <w:szCs w:val="24"/>
          <w:lang w:eastAsia="ru-RU"/>
        </w:rPr>
        <w:t>Цена земельного участка определяется в размере пятнадцать процентов кадастровой стоимости в случае продажи:</w:t>
      </w:r>
    </w:p>
    <w:p w:rsidR="00A61F05" w:rsidRPr="00FE7FD5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72001" w:rsidRPr="00FE7FD5">
        <w:rPr>
          <w:rFonts w:ascii="Arial" w:eastAsia="Times New Roman" w:hAnsi="Arial" w:cs="Arial"/>
          <w:sz w:val="24"/>
          <w:szCs w:val="24"/>
          <w:lang w:eastAsia="ru-RU"/>
        </w:rPr>
        <w:t xml:space="preserve">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</w:t>
      </w:r>
      <w:r w:rsidRPr="00FE7FD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61F05" w:rsidRPr="00FE7FD5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7201D" w:rsidRPr="00FE7F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7FD5">
        <w:rPr>
          <w:rFonts w:ascii="Arial" w:eastAsia="Times New Roman" w:hAnsi="Arial" w:cs="Arial"/>
          <w:sz w:val="24"/>
          <w:szCs w:val="24"/>
          <w:lang w:eastAsia="ru-RU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A61F05" w:rsidRPr="00FE7FD5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7201D" w:rsidRPr="00FE7FD5">
        <w:rPr>
          <w:rFonts w:ascii="Arial" w:eastAsia="Times New Roman" w:hAnsi="Arial" w:cs="Arial"/>
          <w:sz w:val="24"/>
          <w:szCs w:val="24"/>
          <w:lang w:eastAsia="ru-RU"/>
        </w:rPr>
        <w:t>в случаях, предусмотренных Федеральным законом "Об обороте земель сельскохозяйственного назначения", приобретение в собственность без проведения торгов сельскохозяйственными организациями, а также крестьянскими (фермерскими) хозяйствами для осуществления их деятельности, земельных участков из земель сельскохозяйственного назначения, находящихся у них на праве постоянного (бессрочного) пользования или праве пожизненного наследуемого владения</w:t>
      </w:r>
    </w:p>
    <w:p w:rsidR="00A61F05" w:rsidRPr="00FE7FD5" w:rsidRDefault="0037201D" w:rsidP="0037201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 xml:space="preserve">       6.</w:t>
      </w:r>
      <w:r w:rsidR="00A61F05" w:rsidRPr="00FE7FD5">
        <w:rPr>
          <w:rFonts w:ascii="Arial" w:eastAsia="Times New Roman" w:hAnsi="Arial" w:cs="Arial"/>
          <w:sz w:val="24"/>
          <w:szCs w:val="24"/>
          <w:lang w:eastAsia="ru-RU"/>
        </w:rPr>
        <w:t>Цена земельного участка определяется на дату подачи заявления.</w:t>
      </w:r>
    </w:p>
    <w:p w:rsidR="00A61F05" w:rsidRPr="00FE7FD5" w:rsidRDefault="0037201D" w:rsidP="0037201D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 xml:space="preserve">        7.</w:t>
      </w:r>
      <w:r w:rsidR="00A61F05" w:rsidRPr="00FE7FD5">
        <w:rPr>
          <w:rFonts w:ascii="Arial" w:eastAsia="Times New Roman" w:hAnsi="Arial" w:cs="Arial"/>
          <w:sz w:val="24"/>
          <w:szCs w:val="24"/>
          <w:lang w:eastAsia="ru-RU"/>
        </w:rPr>
        <w:t xml:space="preserve">Расчет цены продажи земельного участка осуществляется финансовым отделом администрации </w:t>
      </w:r>
      <w:proofErr w:type="spellStart"/>
      <w:r w:rsidR="00792D46" w:rsidRPr="00FE7FD5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812263" w:rsidRPr="00FE7FD5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A61F05" w:rsidRPr="00FE7F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2263" w:rsidRPr="00FE7FD5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A61F05" w:rsidRPr="00FE7FD5">
        <w:rPr>
          <w:rFonts w:ascii="Arial" w:eastAsia="Times New Roman" w:hAnsi="Arial" w:cs="Arial"/>
          <w:sz w:val="24"/>
          <w:szCs w:val="24"/>
          <w:lang w:eastAsia="ru-RU"/>
        </w:rPr>
        <w:t>, уполномоченным совершать сделки с земельными участками и заключать соответствующие договоры.</w:t>
      </w:r>
    </w:p>
    <w:p w:rsidR="00DA198A" w:rsidRPr="00FE7FD5" w:rsidRDefault="00DA198A" w:rsidP="0037201D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FD5">
        <w:rPr>
          <w:rFonts w:ascii="Arial" w:eastAsia="Times New Roman" w:hAnsi="Arial" w:cs="Arial"/>
          <w:sz w:val="24"/>
          <w:szCs w:val="24"/>
          <w:lang w:eastAsia="ru-RU"/>
        </w:rPr>
        <w:t xml:space="preserve">       8. Изменение кадастровой стоимости земельных участков по результатам проведения государственной кадастровой оценки земель соответствующей категории является основанием для изменения порядка определения цены, предусмотренной настоящим Порядком</w:t>
      </w:r>
    </w:p>
    <w:p w:rsidR="004C2365" w:rsidRPr="00FE7FD5" w:rsidRDefault="004C2365" w:rsidP="000F2546">
      <w:pPr>
        <w:jc w:val="both"/>
        <w:rPr>
          <w:rFonts w:ascii="Arial" w:hAnsi="Arial" w:cs="Arial"/>
          <w:sz w:val="24"/>
          <w:szCs w:val="24"/>
        </w:rPr>
      </w:pPr>
    </w:p>
    <w:p w:rsidR="004E37F2" w:rsidRPr="00FE7FD5" w:rsidRDefault="004E37F2" w:rsidP="000F2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7F2" w:rsidRPr="00FE7FD5" w:rsidRDefault="004E37F2" w:rsidP="000F2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7F2" w:rsidRPr="00FE7FD5" w:rsidRDefault="004E37F2" w:rsidP="00A5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sectPr w:rsidR="004E37F2" w:rsidRPr="00FE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499E"/>
    <w:multiLevelType w:val="multilevel"/>
    <w:tmpl w:val="04BCD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53FF5"/>
    <w:multiLevelType w:val="multilevel"/>
    <w:tmpl w:val="C9D4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D1CFD"/>
    <w:multiLevelType w:val="multilevel"/>
    <w:tmpl w:val="7EB2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B64EC"/>
    <w:multiLevelType w:val="multilevel"/>
    <w:tmpl w:val="216A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609AC"/>
    <w:multiLevelType w:val="multilevel"/>
    <w:tmpl w:val="83B428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05"/>
    <w:rsid w:val="000012C5"/>
    <w:rsid w:val="00083C97"/>
    <w:rsid w:val="000F2546"/>
    <w:rsid w:val="00127B19"/>
    <w:rsid w:val="00147AD5"/>
    <w:rsid w:val="002643BB"/>
    <w:rsid w:val="0037201D"/>
    <w:rsid w:val="00450458"/>
    <w:rsid w:val="0049240B"/>
    <w:rsid w:val="004C2365"/>
    <w:rsid w:val="004E37F2"/>
    <w:rsid w:val="00504258"/>
    <w:rsid w:val="00672001"/>
    <w:rsid w:val="00792D46"/>
    <w:rsid w:val="00796878"/>
    <w:rsid w:val="007B7220"/>
    <w:rsid w:val="00812263"/>
    <w:rsid w:val="00847FD6"/>
    <w:rsid w:val="0086370D"/>
    <w:rsid w:val="00A56181"/>
    <w:rsid w:val="00A60424"/>
    <w:rsid w:val="00A61F05"/>
    <w:rsid w:val="00AB0F9B"/>
    <w:rsid w:val="00B92EE6"/>
    <w:rsid w:val="00C3083D"/>
    <w:rsid w:val="00C4448E"/>
    <w:rsid w:val="00D0136F"/>
    <w:rsid w:val="00D57AA3"/>
    <w:rsid w:val="00DA198A"/>
    <w:rsid w:val="00ED0049"/>
    <w:rsid w:val="00F964AE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F3B61-2E81-41AE-80EC-645DBD99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1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F05"/>
    <w:rPr>
      <w:b/>
      <w:bCs/>
    </w:rPr>
  </w:style>
  <w:style w:type="character" w:styleId="a5">
    <w:name w:val="Hyperlink"/>
    <w:basedOn w:val="a0"/>
    <w:uiPriority w:val="99"/>
    <w:semiHidden/>
    <w:unhideWhenUsed/>
    <w:rsid w:val="004E37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7F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049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AB0F9B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B0F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4</cp:revision>
  <cp:lastPrinted>2023-03-23T10:59:00Z</cp:lastPrinted>
  <dcterms:created xsi:type="dcterms:W3CDTF">2023-04-28T08:58:00Z</dcterms:created>
  <dcterms:modified xsi:type="dcterms:W3CDTF">2023-05-02T11:55:00Z</dcterms:modified>
</cp:coreProperties>
</file>