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BC3" w:rsidRPr="00DC0BE0" w:rsidRDefault="00565BC3" w:rsidP="00565BC3">
      <w:pPr>
        <w:jc w:val="center"/>
        <w:rPr>
          <w:rFonts w:ascii="Arial" w:hAnsi="Arial" w:cs="Arial"/>
          <w:b/>
          <w:sz w:val="32"/>
          <w:szCs w:val="32"/>
        </w:rPr>
      </w:pPr>
      <w:r w:rsidRPr="00DC0BE0">
        <w:rPr>
          <w:rFonts w:ascii="Arial" w:hAnsi="Arial" w:cs="Arial"/>
          <w:b/>
          <w:sz w:val="32"/>
          <w:szCs w:val="32"/>
        </w:rPr>
        <w:t>СОБРАНИЕ ДЕПУТАТОВ</w:t>
      </w:r>
    </w:p>
    <w:p w:rsidR="00565BC3" w:rsidRPr="00DC0BE0" w:rsidRDefault="00C77F46" w:rsidP="00565BC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ВЫШНЕОЛЬХОВАТ</w:t>
      </w:r>
      <w:r w:rsidR="00565BC3" w:rsidRPr="00DC0BE0">
        <w:rPr>
          <w:rFonts w:ascii="Arial" w:hAnsi="Arial" w:cs="Arial"/>
          <w:b/>
          <w:sz w:val="32"/>
          <w:szCs w:val="32"/>
        </w:rPr>
        <w:t>СКОГО СЕЛЬСОВЕТА</w:t>
      </w:r>
    </w:p>
    <w:p w:rsidR="00565BC3" w:rsidRPr="00DC0BE0" w:rsidRDefault="00565BC3" w:rsidP="00565BC3">
      <w:pPr>
        <w:jc w:val="center"/>
        <w:rPr>
          <w:rFonts w:ascii="Arial" w:hAnsi="Arial" w:cs="Arial"/>
          <w:b/>
          <w:sz w:val="32"/>
          <w:szCs w:val="32"/>
        </w:rPr>
      </w:pPr>
      <w:r w:rsidRPr="00DC0BE0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565BC3" w:rsidRDefault="00565BC3" w:rsidP="00565BC3">
      <w:pPr>
        <w:jc w:val="center"/>
        <w:rPr>
          <w:rFonts w:ascii="Arial" w:hAnsi="Arial" w:cs="Arial"/>
          <w:b/>
          <w:sz w:val="32"/>
          <w:szCs w:val="32"/>
        </w:rPr>
      </w:pPr>
      <w:r w:rsidRPr="00DC0BE0">
        <w:rPr>
          <w:rFonts w:ascii="Arial" w:hAnsi="Arial" w:cs="Arial"/>
          <w:b/>
          <w:sz w:val="32"/>
          <w:szCs w:val="32"/>
        </w:rPr>
        <w:t>Р Е Ш Е Н И Е</w:t>
      </w:r>
    </w:p>
    <w:p w:rsidR="0015766D" w:rsidRPr="00DC0BE0" w:rsidRDefault="0015766D" w:rsidP="00565BC3">
      <w:pPr>
        <w:jc w:val="center"/>
        <w:rPr>
          <w:rFonts w:ascii="Arial" w:hAnsi="Arial" w:cs="Arial"/>
          <w:b/>
          <w:bCs w:val="0"/>
          <w:sz w:val="32"/>
          <w:szCs w:val="32"/>
        </w:rPr>
      </w:pPr>
    </w:p>
    <w:p w:rsidR="0015766D" w:rsidRDefault="00565BC3" w:rsidP="00565BC3">
      <w:pPr>
        <w:jc w:val="center"/>
        <w:rPr>
          <w:rFonts w:ascii="Arial" w:hAnsi="Arial" w:cs="Arial"/>
          <w:b/>
          <w:sz w:val="32"/>
          <w:szCs w:val="32"/>
        </w:rPr>
      </w:pPr>
      <w:r w:rsidRPr="00DC0BE0">
        <w:rPr>
          <w:rFonts w:ascii="Arial" w:hAnsi="Arial" w:cs="Arial"/>
          <w:b/>
          <w:sz w:val="32"/>
          <w:szCs w:val="32"/>
        </w:rPr>
        <w:t xml:space="preserve">от 2023 г. № </w:t>
      </w:r>
    </w:p>
    <w:p w:rsidR="0015766D" w:rsidRPr="00DC0BE0" w:rsidRDefault="0015766D" w:rsidP="00565BC3">
      <w:pPr>
        <w:jc w:val="center"/>
        <w:rPr>
          <w:rFonts w:ascii="Arial" w:hAnsi="Arial" w:cs="Arial"/>
          <w:b/>
          <w:sz w:val="32"/>
          <w:szCs w:val="32"/>
        </w:rPr>
      </w:pPr>
    </w:p>
    <w:p w:rsidR="00565BC3" w:rsidRPr="00DC0BE0" w:rsidRDefault="00565BC3" w:rsidP="00565BC3">
      <w:pPr>
        <w:shd w:val="clear" w:color="auto" w:fill="FFFFFF"/>
        <w:spacing w:after="150"/>
        <w:jc w:val="center"/>
        <w:rPr>
          <w:rFonts w:ascii="Arial" w:hAnsi="Arial" w:cs="Arial"/>
          <w:b/>
          <w:color w:val="333333"/>
          <w:sz w:val="32"/>
          <w:szCs w:val="32"/>
        </w:rPr>
      </w:pPr>
      <w:r w:rsidRPr="00DC0BE0">
        <w:rPr>
          <w:rFonts w:ascii="Arial" w:hAnsi="Arial" w:cs="Arial"/>
          <w:b/>
          <w:color w:val="333333"/>
          <w:sz w:val="32"/>
          <w:szCs w:val="32"/>
        </w:rPr>
        <w:t>Об утверждении</w:t>
      </w:r>
      <w:r w:rsidR="0015766D">
        <w:rPr>
          <w:rFonts w:ascii="Arial" w:hAnsi="Arial" w:cs="Arial"/>
          <w:b/>
          <w:color w:val="333333"/>
          <w:sz w:val="32"/>
          <w:szCs w:val="32"/>
        </w:rPr>
        <w:t xml:space="preserve"> новой редакции</w:t>
      </w:r>
      <w:r w:rsidRPr="00DC0BE0">
        <w:rPr>
          <w:rFonts w:ascii="Arial" w:hAnsi="Arial" w:cs="Arial"/>
          <w:b/>
          <w:color w:val="333333"/>
          <w:sz w:val="32"/>
          <w:szCs w:val="32"/>
        </w:rPr>
        <w:t xml:space="preserve"> Порядка определения цены земельного участка, находящегося в муниципальной собственности, при заключении договора купли-продажи без проведения торгов</w:t>
      </w:r>
    </w:p>
    <w:p w:rsidR="00565BC3" w:rsidRPr="00DC0BE0" w:rsidRDefault="00565BC3" w:rsidP="00565BC3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4"/>
          <w:szCs w:val="24"/>
        </w:rPr>
      </w:pPr>
      <w:r w:rsidRPr="00DC0BE0">
        <w:rPr>
          <w:rFonts w:ascii="Arial" w:hAnsi="Arial" w:cs="Arial"/>
          <w:color w:val="333333"/>
          <w:sz w:val="24"/>
          <w:szCs w:val="24"/>
        </w:rPr>
        <w:t xml:space="preserve">          В соответствии с Земельным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Решением Собрания депутатов </w:t>
      </w:r>
      <w:proofErr w:type="spellStart"/>
      <w:r w:rsidR="00C77F46">
        <w:rPr>
          <w:rFonts w:ascii="Arial" w:hAnsi="Arial" w:cs="Arial"/>
          <w:color w:val="333333"/>
          <w:sz w:val="24"/>
          <w:szCs w:val="24"/>
        </w:rPr>
        <w:t>Вышнеольховат</w:t>
      </w:r>
      <w:r w:rsidRPr="00DC0BE0">
        <w:rPr>
          <w:rFonts w:ascii="Arial" w:hAnsi="Arial" w:cs="Arial"/>
          <w:color w:val="333333"/>
          <w:sz w:val="24"/>
          <w:szCs w:val="24"/>
        </w:rPr>
        <w:t>ского</w:t>
      </w:r>
      <w:proofErr w:type="spellEnd"/>
      <w:r w:rsidRPr="00DC0BE0">
        <w:rPr>
          <w:rFonts w:ascii="Arial" w:hAnsi="Arial" w:cs="Arial"/>
          <w:color w:val="333333"/>
          <w:sz w:val="24"/>
          <w:szCs w:val="24"/>
        </w:rPr>
        <w:t xml:space="preserve">  сельсовета от </w:t>
      </w:r>
      <w:r w:rsidRPr="00DC0BE0">
        <w:rPr>
          <w:rFonts w:ascii="Arial" w:hAnsi="Arial" w:cs="Arial"/>
          <w:sz w:val="24"/>
          <w:szCs w:val="24"/>
        </w:rPr>
        <w:t xml:space="preserve">01.07.2021 года № 79-247-7 </w:t>
      </w:r>
      <w:r w:rsidRPr="00DC0BE0">
        <w:rPr>
          <w:rFonts w:ascii="Arial" w:hAnsi="Arial" w:cs="Arial"/>
          <w:color w:val="333333"/>
          <w:sz w:val="24"/>
          <w:szCs w:val="24"/>
        </w:rPr>
        <w:t xml:space="preserve">«Об утверждении Положения о порядке управления и распоряжения имуществом, находящимся в собственности </w:t>
      </w:r>
      <w:proofErr w:type="spellStart"/>
      <w:r w:rsidR="00C77F46">
        <w:rPr>
          <w:rFonts w:ascii="Arial" w:hAnsi="Arial" w:cs="Arial"/>
          <w:color w:val="333333"/>
          <w:sz w:val="24"/>
          <w:szCs w:val="24"/>
        </w:rPr>
        <w:t>Вышнеольховат</w:t>
      </w:r>
      <w:r w:rsidRPr="00DC0BE0">
        <w:rPr>
          <w:rFonts w:ascii="Arial" w:hAnsi="Arial" w:cs="Arial"/>
          <w:color w:val="333333"/>
          <w:sz w:val="24"/>
          <w:szCs w:val="24"/>
        </w:rPr>
        <w:t>ского</w:t>
      </w:r>
      <w:proofErr w:type="spellEnd"/>
      <w:r w:rsidRPr="00DC0BE0">
        <w:rPr>
          <w:rFonts w:ascii="Arial" w:hAnsi="Arial" w:cs="Arial"/>
          <w:color w:val="333333"/>
          <w:sz w:val="24"/>
          <w:szCs w:val="24"/>
        </w:rPr>
        <w:t xml:space="preserve">  сельсовета», Уставом </w:t>
      </w:r>
      <w:proofErr w:type="spellStart"/>
      <w:r w:rsidR="00C77F46">
        <w:rPr>
          <w:rFonts w:ascii="Arial" w:hAnsi="Arial" w:cs="Arial"/>
          <w:color w:val="333333"/>
          <w:sz w:val="24"/>
          <w:szCs w:val="24"/>
        </w:rPr>
        <w:t>Вышнеольховат</w:t>
      </w:r>
      <w:r w:rsidRPr="00DC0BE0">
        <w:rPr>
          <w:rFonts w:ascii="Arial" w:hAnsi="Arial" w:cs="Arial"/>
          <w:color w:val="333333"/>
          <w:sz w:val="24"/>
          <w:szCs w:val="24"/>
        </w:rPr>
        <w:t>ского</w:t>
      </w:r>
      <w:proofErr w:type="spellEnd"/>
      <w:r w:rsidRPr="00DC0BE0">
        <w:rPr>
          <w:rFonts w:ascii="Arial" w:hAnsi="Arial" w:cs="Arial"/>
          <w:color w:val="333333"/>
          <w:sz w:val="24"/>
          <w:szCs w:val="24"/>
        </w:rPr>
        <w:t xml:space="preserve">  сельсовета,</w:t>
      </w:r>
      <w:r>
        <w:rPr>
          <w:rFonts w:ascii="Arial" w:hAnsi="Arial" w:cs="Arial"/>
          <w:color w:val="333333"/>
          <w:sz w:val="24"/>
          <w:szCs w:val="24"/>
        </w:rPr>
        <w:t xml:space="preserve"> Собрание депутатов </w:t>
      </w:r>
      <w:proofErr w:type="spellStart"/>
      <w:r w:rsidR="00C77F46">
        <w:rPr>
          <w:rFonts w:ascii="Arial" w:hAnsi="Arial" w:cs="Arial"/>
          <w:color w:val="333333"/>
          <w:sz w:val="24"/>
          <w:szCs w:val="24"/>
        </w:rPr>
        <w:t>Вышнеольховат</w:t>
      </w:r>
      <w:r>
        <w:rPr>
          <w:rFonts w:ascii="Arial" w:hAnsi="Arial" w:cs="Arial"/>
          <w:color w:val="333333"/>
          <w:sz w:val="24"/>
          <w:szCs w:val="24"/>
        </w:rPr>
        <w:t>ского</w:t>
      </w:r>
      <w:proofErr w:type="spellEnd"/>
      <w:r>
        <w:rPr>
          <w:rFonts w:ascii="Arial" w:hAnsi="Arial" w:cs="Arial"/>
          <w:color w:val="333333"/>
          <w:sz w:val="24"/>
          <w:szCs w:val="24"/>
        </w:rPr>
        <w:t xml:space="preserve"> сельсовета</w:t>
      </w:r>
    </w:p>
    <w:p w:rsidR="00565BC3" w:rsidRPr="00DC0BE0" w:rsidRDefault="00565BC3" w:rsidP="00565BC3">
      <w:pPr>
        <w:shd w:val="clear" w:color="auto" w:fill="FFFFFF"/>
        <w:spacing w:after="150"/>
        <w:jc w:val="center"/>
        <w:rPr>
          <w:rFonts w:ascii="Arial" w:hAnsi="Arial" w:cs="Arial"/>
          <w:color w:val="333333"/>
          <w:sz w:val="24"/>
          <w:szCs w:val="24"/>
        </w:rPr>
      </w:pPr>
      <w:r w:rsidRPr="00DC0BE0">
        <w:rPr>
          <w:rFonts w:ascii="Arial" w:hAnsi="Arial" w:cs="Arial"/>
          <w:color w:val="333333"/>
          <w:sz w:val="24"/>
          <w:szCs w:val="24"/>
        </w:rPr>
        <w:t>Решило:</w:t>
      </w:r>
    </w:p>
    <w:p w:rsidR="00565BC3" w:rsidRDefault="00565BC3" w:rsidP="00565BC3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Arial" w:hAnsi="Arial" w:cs="Arial"/>
          <w:color w:val="333333"/>
          <w:sz w:val="24"/>
          <w:szCs w:val="24"/>
        </w:rPr>
      </w:pPr>
      <w:r w:rsidRPr="00DC0BE0">
        <w:rPr>
          <w:rFonts w:ascii="Arial" w:hAnsi="Arial" w:cs="Arial"/>
          <w:color w:val="333333"/>
          <w:sz w:val="24"/>
          <w:szCs w:val="24"/>
        </w:rPr>
        <w:t xml:space="preserve">1.Утвердить </w:t>
      </w:r>
      <w:r w:rsidR="00FF690D">
        <w:rPr>
          <w:rFonts w:ascii="Arial" w:hAnsi="Arial" w:cs="Arial"/>
          <w:color w:val="333333"/>
          <w:sz w:val="24"/>
          <w:szCs w:val="24"/>
        </w:rPr>
        <w:t xml:space="preserve">новую редакцию </w:t>
      </w:r>
      <w:r w:rsidR="0015766D">
        <w:rPr>
          <w:rFonts w:ascii="Arial" w:hAnsi="Arial" w:cs="Arial"/>
          <w:color w:val="333333"/>
          <w:sz w:val="24"/>
          <w:szCs w:val="24"/>
        </w:rPr>
        <w:t>Поряд</w:t>
      </w:r>
      <w:r w:rsidRPr="00DC0BE0">
        <w:rPr>
          <w:rFonts w:ascii="Arial" w:hAnsi="Arial" w:cs="Arial"/>
          <w:color w:val="333333"/>
          <w:sz w:val="24"/>
          <w:szCs w:val="24"/>
        </w:rPr>
        <w:t>к</w:t>
      </w:r>
      <w:r w:rsidR="00FF690D">
        <w:rPr>
          <w:rFonts w:ascii="Arial" w:hAnsi="Arial" w:cs="Arial"/>
          <w:color w:val="333333"/>
          <w:sz w:val="24"/>
          <w:szCs w:val="24"/>
        </w:rPr>
        <w:t>а</w:t>
      </w:r>
      <w:r w:rsidRPr="00DC0BE0">
        <w:rPr>
          <w:rFonts w:ascii="Arial" w:hAnsi="Arial" w:cs="Arial"/>
          <w:color w:val="333333"/>
          <w:sz w:val="24"/>
          <w:szCs w:val="24"/>
        </w:rPr>
        <w:t xml:space="preserve"> определения цены земельного участка, находящегося в муниципальной собственности, при заключении договора купли-продажи без проведения торгов, согласно приложению.</w:t>
      </w:r>
    </w:p>
    <w:p w:rsidR="00565BC3" w:rsidRPr="00DC0BE0" w:rsidRDefault="00565BC3" w:rsidP="00565BC3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2. Решение Собрания депутатов от 27.04.2023 г. № 25-80-7 «</w:t>
      </w:r>
      <w:r w:rsidR="00FF690D">
        <w:rPr>
          <w:rFonts w:ascii="Arial" w:hAnsi="Arial" w:cs="Arial"/>
          <w:color w:val="333333"/>
          <w:sz w:val="24"/>
          <w:szCs w:val="24"/>
        </w:rPr>
        <w:t>Об утверждении</w:t>
      </w:r>
      <w:r w:rsidR="00FF690D" w:rsidRPr="00FF690D">
        <w:rPr>
          <w:rFonts w:ascii="Arial" w:hAnsi="Arial" w:cs="Arial"/>
          <w:b/>
          <w:color w:val="333333"/>
          <w:sz w:val="32"/>
          <w:szCs w:val="32"/>
        </w:rPr>
        <w:t xml:space="preserve"> </w:t>
      </w:r>
      <w:r w:rsidR="00FF690D" w:rsidRPr="00FF690D">
        <w:rPr>
          <w:rFonts w:ascii="Arial" w:hAnsi="Arial" w:cs="Arial"/>
          <w:color w:val="333333"/>
          <w:sz w:val="24"/>
          <w:szCs w:val="24"/>
        </w:rPr>
        <w:t>Порядка определения цены земельного участка, находящегося в муниципальной собственности, при заключении договора купли-продажи без проведения торгов</w:t>
      </w:r>
      <w:r w:rsidR="00FF690D">
        <w:rPr>
          <w:rFonts w:ascii="Arial" w:hAnsi="Arial" w:cs="Arial"/>
          <w:color w:val="333333"/>
          <w:sz w:val="24"/>
          <w:szCs w:val="24"/>
        </w:rPr>
        <w:t>» отменить.</w:t>
      </w:r>
    </w:p>
    <w:p w:rsidR="00565BC3" w:rsidRPr="00DC0BE0" w:rsidRDefault="00565BC3" w:rsidP="00565BC3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3</w:t>
      </w:r>
      <w:r w:rsidRPr="00DC0BE0">
        <w:rPr>
          <w:rFonts w:ascii="Arial" w:hAnsi="Arial" w:cs="Arial"/>
          <w:color w:val="333333"/>
          <w:sz w:val="24"/>
          <w:szCs w:val="24"/>
        </w:rPr>
        <w:t>.Настоящее решение  вступает в силу со дня его  обнародования.</w:t>
      </w:r>
    </w:p>
    <w:p w:rsidR="00565BC3" w:rsidRPr="00DC0BE0" w:rsidRDefault="00565BC3" w:rsidP="00565BC3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r w:rsidRPr="00DC0BE0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565BC3" w:rsidRPr="00DC0BE0" w:rsidRDefault="00C77F46" w:rsidP="00565BC3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Вышнеольховат</w:t>
      </w:r>
      <w:r w:rsidR="00565BC3" w:rsidRPr="00DC0BE0">
        <w:rPr>
          <w:rFonts w:ascii="Arial" w:hAnsi="Arial" w:cs="Arial"/>
          <w:sz w:val="24"/>
          <w:szCs w:val="24"/>
        </w:rPr>
        <w:t>ского</w:t>
      </w:r>
      <w:proofErr w:type="spellEnd"/>
      <w:r w:rsidR="00565BC3" w:rsidRPr="00DC0BE0">
        <w:rPr>
          <w:rFonts w:ascii="Arial" w:hAnsi="Arial" w:cs="Arial"/>
          <w:sz w:val="24"/>
          <w:szCs w:val="24"/>
        </w:rPr>
        <w:t xml:space="preserve"> сельсовета </w:t>
      </w:r>
    </w:p>
    <w:p w:rsidR="00565BC3" w:rsidRPr="00DC0BE0" w:rsidRDefault="00565BC3" w:rsidP="00565BC3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proofErr w:type="spellStart"/>
      <w:r w:rsidRPr="00DC0BE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C0BE0">
        <w:rPr>
          <w:rFonts w:ascii="Arial" w:hAnsi="Arial" w:cs="Arial"/>
          <w:sz w:val="24"/>
          <w:szCs w:val="24"/>
        </w:rPr>
        <w:t xml:space="preserve"> района                                  </w:t>
      </w:r>
      <w:r w:rsidR="00C77F46"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 w:rsidR="00C77F46">
        <w:rPr>
          <w:rFonts w:ascii="Arial" w:hAnsi="Arial" w:cs="Arial"/>
          <w:sz w:val="24"/>
          <w:szCs w:val="24"/>
        </w:rPr>
        <w:t>А.Б.Улитин</w:t>
      </w:r>
      <w:proofErr w:type="spellEnd"/>
    </w:p>
    <w:p w:rsidR="00565BC3" w:rsidRPr="00DC0BE0" w:rsidRDefault="00565BC3" w:rsidP="00565BC3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</w:p>
    <w:p w:rsidR="00565BC3" w:rsidRPr="00DC0BE0" w:rsidRDefault="00565BC3" w:rsidP="00565BC3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r w:rsidRPr="00DC0BE0">
        <w:rPr>
          <w:rFonts w:ascii="Arial" w:hAnsi="Arial" w:cs="Arial"/>
          <w:sz w:val="24"/>
          <w:szCs w:val="24"/>
        </w:rPr>
        <w:t xml:space="preserve">Глава </w:t>
      </w:r>
    </w:p>
    <w:p w:rsidR="00565BC3" w:rsidRPr="00DC0BE0" w:rsidRDefault="00C77F46" w:rsidP="00565BC3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Вышнеольховат</w:t>
      </w:r>
      <w:r w:rsidR="00565BC3" w:rsidRPr="00DC0BE0">
        <w:rPr>
          <w:rFonts w:ascii="Arial" w:hAnsi="Arial" w:cs="Arial"/>
          <w:sz w:val="24"/>
          <w:szCs w:val="24"/>
        </w:rPr>
        <w:t>ского</w:t>
      </w:r>
      <w:proofErr w:type="spellEnd"/>
      <w:r w:rsidR="00565BC3" w:rsidRPr="00DC0BE0">
        <w:rPr>
          <w:rFonts w:ascii="Arial" w:hAnsi="Arial" w:cs="Arial"/>
          <w:sz w:val="24"/>
          <w:szCs w:val="24"/>
        </w:rPr>
        <w:t xml:space="preserve"> сельсовета</w:t>
      </w:r>
    </w:p>
    <w:p w:rsidR="00565BC3" w:rsidRPr="00DC0BE0" w:rsidRDefault="00565BC3" w:rsidP="00565BC3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proofErr w:type="spellStart"/>
      <w:r w:rsidRPr="00DC0BE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C0BE0">
        <w:rPr>
          <w:rFonts w:ascii="Arial" w:hAnsi="Arial" w:cs="Arial"/>
          <w:sz w:val="24"/>
          <w:szCs w:val="24"/>
        </w:rPr>
        <w:t xml:space="preserve"> района                                </w:t>
      </w:r>
      <w:r w:rsidR="00C77F46">
        <w:rPr>
          <w:rFonts w:ascii="Arial" w:hAnsi="Arial" w:cs="Arial"/>
          <w:sz w:val="24"/>
          <w:szCs w:val="24"/>
        </w:rPr>
        <w:t xml:space="preserve">                     А.В.Николаенкова</w:t>
      </w:r>
      <w:bookmarkStart w:id="0" w:name="_GoBack"/>
      <w:bookmarkEnd w:id="0"/>
    </w:p>
    <w:p w:rsidR="00565BC3" w:rsidRPr="00DC0BE0" w:rsidRDefault="00565BC3" w:rsidP="00565BC3">
      <w:pPr>
        <w:pStyle w:val="a5"/>
        <w:rPr>
          <w:rFonts w:ascii="Arial" w:hAnsi="Arial" w:cs="Arial"/>
          <w:sz w:val="24"/>
          <w:szCs w:val="24"/>
        </w:rPr>
      </w:pPr>
    </w:p>
    <w:p w:rsidR="00AD4768" w:rsidRDefault="00AD4768" w:rsidP="00AD4768">
      <w:pPr>
        <w:jc w:val="center"/>
        <w:rPr>
          <w:b/>
          <w:sz w:val="48"/>
          <w:szCs w:val="48"/>
        </w:rPr>
      </w:pPr>
    </w:p>
    <w:p w:rsidR="00AD4768" w:rsidRDefault="00AD4768" w:rsidP="00DB73F7">
      <w:pPr>
        <w:autoSpaceDE w:val="0"/>
        <w:autoSpaceDN w:val="0"/>
        <w:adjustRightInd w:val="0"/>
        <w:jc w:val="center"/>
        <w:rPr>
          <w:rFonts w:cs="Arial"/>
          <w:bCs w:val="0"/>
          <w:kern w:val="28"/>
          <w:sz w:val="27"/>
          <w:szCs w:val="27"/>
        </w:rPr>
      </w:pPr>
    </w:p>
    <w:p w:rsidR="00AD4768" w:rsidRDefault="00AD4768" w:rsidP="00DB73F7">
      <w:pPr>
        <w:autoSpaceDE w:val="0"/>
        <w:autoSpaceDN w:val="0"/>
        <w:adjustRightInd w:val="0"/>
        <w:jc w:val="center"/>
        <w:rPr>
          <w:rFonts w:cs="Arial"/>
          <w:bCs w:val="0"/>
          <w:kern w:val="28"/>
          <w:sz w:val="27"/>
          <w:szCs w:val="27"/>
        </w:rPr>
      </w:pPr>
    </w:p>
    <w:p w:rsidR="00025B30" w:rsidRDefault="00025B30" w:rsidP="00DB73F7">
      <w:pPr>
        <w:autoSpaceDE w:val="0"/>
        <w:autoSpaceDN w:val="0"/>
        <w:adjustRightInd w:val="0"/>
        <w:jc w:val="center"/>
        <w:rPr>
          <w:rFonts w:cs="Arial"/>
          <w:bCs w:val="0"/>
          <w:kern w:val="28"/>
          <w:sz w:val="27"/>
          <w:szCs w:val="27"/>
        </w:rPr>
      </w:pPr>
    </w:p>
    <w:p w:rsidR="00025B30" w:rsidRDefault="00025B30" w:rsidP="00025B30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                                                                                      </w:t>
      </w:r>
    </w:p>
    <w:p w:rsidR="00025B30" w:rsidRPr="00DC0BE0" w:rsidRDefault="00025B30" w:rsidP="00025B30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lastRenderedPageBreak/>
        <w:t xml:space="preserve">                                                                                         </w:t>
      </w:r>
      <w:r w:rsidRPr="00DC0BE0">
        <w:rPr>
          <w:rFonts w:ascii="Arial" w:hAnsi="Arial" w:cs="Arial"/>
          <w:color w:val="333333"/>
          <w:sz w:val="24"/>
          <w:szCs w:val="24"/>
        </w:rPr>
        <w:t>Приложение</w:t>
      </w:r>
    </w:p>
    <w:p w:rsidR="00025B30" w:rsidRPr="00DC0BE0" w:rsidRDefault="00025B30" w:rsidP="00025B30">
      <w:pPr>
        <w:shd w:val="clear" w:color="auto" w:fill="FFFFFF"/>
        <w:spacing w:after="150"/>
        <w:jc w:val="right"/>
        <w:rPr>
          <w:rFonts w:ascii="Arial" w:hAnsi="Arial" w:cs="Arial"/>
          <w:color w:val="333333"/>
          <w:sz w:val="24"/>
          <w:szCs w:val="24"/>
        </w:rPr>
      </w:pPr>
      <w:r w:rsidRPr="00DC0BE0">
        <w:rPr>
          <w:rFonts w:ascii="Arial" w:hAnsi="Arial" w:cs="Arial"/>
          <w:color w:val="333333"/>
          <w:sz w:val="24"/>
          <w:szCs w:val="24"/>
        </w:rPr>
        <w:t>к решению Собрания депутатов</w:t>
      </w:r>
    </w:p>
    <w:p w:rsidR="00025B30" w:rsidRPr="00DC0BE0" w:rsidRDefault="00025B30" w:rsidP="00025B30">
      <w:pPr>
        <w:shd w:val="clear" w:color="auto" w:fill="FFFFFF"/>
        <w:spacing w:after="150"/>
        <w:jc w:val="right"/>
        <w:rPr>
          <w:rFonts w:ascii="Arial" w:hAnsi="Arial" w:cs="Arial"/>
          <w:color w:val="333333"/>
          <w:sz w:val="24"/>
          <w:szCs w:val="24"/>
        </w:rPr>
      </w:pPr>
      <w:r w:rsidRPr="00DC0BE0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="00C77F46">
        <w:rPr>
          <w:rFonts w:ascii="Arial" w:hAnsi="Arial" w:cs="Arial"/>
          <w:color w:val="333333"/>
          <w:sz w:val="24"/>
          <w:szCs w:val="24"/>
        </w:rPr>
        <w:t>Вышнеольховат</w:t>
      </w:r>
      <w:r w:rsidRPr="00DC0BE0">
        <w:rPr>
          <w:rFonts w:ascii="Arial" w:hAnsi="Arial" w:cs="Arial"/>
          <w:color w:val="333333"/>
          <w:sz w:val="24"/>
          <w:szCs w:val="24"/>
        </w:rPr>
        <w:t>ского</w:t>
      </w:r>
      <w:proofErr w:type="spellEnd"/>
      <w:r w:rsidRPr="00DC0BE0">
        <w:rPr>
          <w:rFonts w:ascii="Arial" w:hAnsi="Arial" w:cs="Arial"/>
          <w:color w:val="333333"/>
          <w:sz w:val="24"/>
          <w:szCs w:val="24"/>
        </w:rPr>
        <w:t xml:space="preserve"> сельсовета</w:t>
      </w:r>
    </w:p>
    <w:p w:rsidR="00025B30" w:rsidRPr="00DC0BE0" w:rsidRDefault="00025B30" w:rsidP="00025B30">
      <w:pPr>
        <w:shd w:val="clear" w:color="auto" w:fill="FFFFFF"/>
        <w:spacing w:after="150"/>
        <w:jc w:val="right"/>
        <w:rPr>
          <w:rFonts w:ascii="Arial" w:hAnsi="Arial" w:cs="Arial"/>
          <w:color w:val="333333"/>
          <w:sz w:val="24"/>
          <w:szCs w:val="24"/>
        </w:rPr>
      </w:pPr>
      <w:r w:rsidRPr="00DC0BE0">
        <w:rPr>
          <w:rFonts w:ascii="Arial" w:hAnsi="Arial" w:cs="Arial"/>
          <w:color w:val="333333"/>
          <w:sz w:val="24"/>
          <w:szCs w:val="24"/>
        </w:rPr>
        <w:t>От</w:t>
      </w:r>
      <w:r>
        <w:rPr>
          <w:rFonts w:ascii="Arial" w:hAnsi="Arial" w:cs="Arial"/>
          <w:color w:val="333333"/>
          <w:sz w:val="24"/>
          <w:szCs w:val="24"/>
        </w:rPr>
        <w:t xml:space="preserve">   </w:t>
      </w:r>
      <w:r w:rsidRPr="00DC0BE0">
        <w:rPr>
          <w:rFonts w:ascii="Arial" w:hAnsi="Arial" w:cs="Arial"/>
          <w:color w:val="333333"/>
          <w:sz w:val="24"/>
          <w:szCs w:val="24"/>
        </w:rPr>
        <w:t>.2023г.</w:t>
      </w:r>
      <w:r>
        <w:rPr>
          <w:rFonts w:ascii="Arial" w:hAnsi="Arial" w:cs="Arial"/>
          <w:color w:val="333333"/>
          <w:sz w:val="24"/>
          <w:szCs w:val="24"/>
        </w:rPr>
        <w:t xml:space="preserve"> №   </w:t>
      </w:r>
    </w:p>
    <w:p w:rsidR="00025B30" w:rsidRPr="00DC0BE0" w:rsidRDefault="00025B30" w:rsidP="00025B30">
      <w:pPr>
        <w:shd w:val="clear" w:color="auto" w:fill="FFFFFF"/>
        <w:spacing w:after="150"/>
        <w:jc w:val="right"/>
        <w:rPr>
          <w:rFonts w:ascii="Arial" w:hAnsi="Arial" w:cs="Arial"/>
          <w:color w:val="333333"/>
          <w:sz w:val="24"/>
          <w:szCs w:val="24"/>
        </w:rPr>
      </w:pPr>
    </w:p>
    <w:p w:rsidR="00025B30" w:rsidRPr="00075365" w:rsidRDefault="00025B30" w:rsidP="00025B30">
      <w:pPr>
        <w:shd w:val="clear" w:color="auto" w:fill="FFFFFF"/>
        <w:spacing w:after="150"/>
        <w:jc w:val="center"/>
        <w:rPr>
          <w:rFonts w:ascii="Arial" w:hAnsi="Arial" w:cs="Arial"/>
          <w:sz w:val="32"/>
          <w:szCs w:val="32"/>
        </w:rPr>
      </w:pPr>
      <w:r w:rsidRPr="00075365">
        <w:rPr>
          <w:rFonts w:ascii="Arial" w:hAnsi="Arial" w:cs="Arial"/>
          <w:b/>
          <w:sz w:val="32"/>
          <w:szCs w:val="32"/>
        </w:rPr>
        <w:t>Порядок</w:t>
      </w:r>
    </w:p>
    <w:p w:rsidR="00025B30" w:rsidRPr="00075365" w:rsidRDefault="00025B30" w:rsidP="00025B30">
      <w:pPr>
        <w:shd w:val="clear" w:color="auto" w:fill="FFFFFF"/>
        <w:spacing w:after="150"/>
        <w:jc w:val="center"/>
        <w:rPr>
          <w:rFonts w:ascii="Arial" w:hAnsi="Arial" w:cs="Arial"/>
          <w:sz w:val="32"/>
          <w:szCs w:val="32"/>
        </w:rPr>
      </w:pPr>
      <w:r w:rsidRPr="00075365">
        <w:rPr>
          <w:rFonts w:ascii="Arial" w:hAnsi="Arial" w:cs="Arial"/>
          <w:b/>
          <w:sz w:val="32"/>
          <w:szCs w:val="32"/>
        </w:rPr>
        <w:t>определения цены земельного участка, находящегося в муниципальной собственности, при заключении договора купли-продажи такого земельного участка без проведения торгов</w:t>
      </w:r>
    </w:p>
    <w:p w:rsidR="00025B30" w:rsidRPr="00075365" w:rsidRDefault="00025B30" w:rsidP="00DB73F7">
      <w:pPr>
        <w:autoSpaceDE w:val="0"/>
        <w:autoSpaceDN w:val="0"/>
        <w:adjustRightInd w:val="0"/>
        <w:jc w:val="center"/>
        <w:rPr>
          <w:rFonts w:ascii="Arial" w:hAnsi="Arial" w:cs="Arial"/>
          <w:bCs w:val="0"/>
          <w:kern w:val="28"/>
          <w:sz w:val="24"/>
          <w:szCs w:val="24"/>
        </w:rPr>
      </w:pPr>
    </w:p>
    <w:p w:rsidR="00DB73F7" w:rsidRPr="00075365" w:rsidRDefault="00DB73F7" w:rsidP="00DB73F7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 w:val="0"/>
          <w:sz w:val="24"/>
          <w:szCs w:val="24"/>
        </w:rPr>
      </w:pPr>
      <w:r w:rsidRPr="00075365">
        <w:rPr>
          <w:rFonts w:ascii="Arial" w:hAnsi="Arial" w:cs="Arial"/>
          <w:bCs w:val="0"/>
          <w:sz w:val="24"/>
          <w:szCs w:val="24"/>
        </w:rPr>
        <w:t xml:space="preserve">1. Настоящий Порядок разработан в соответствии со </w:t>
      </w:r>
      <w:hyperlink r:id="rId4" w:history="1">
        <w:r w:rsidRPr="00075365">
          <w:rPr>
            <w:rFonts w:ascii="Arial" w:hAnsi="Arial" w:cs="Arial"/>
            <w:bCs w:val="0"/>
            <w:sz w:val="24"/>
            <w:szCs w:val="24"/>
          </w:rPr>
          <w:t>статьей 39.4</w:t>
        </w:r>
      </w:hyperlink>
      <w:r w:rsidRPr="00075365">
        <w:rPr>
          <w:rFonts w:ascii="Arial" w:hAnsi="Arial" w:cs="Arial"/>
          <w:bCs w:val="0"/>
          <w:sz w:val="24"/>
          <w:szCs w:val="24"/>
        </w:rPr>
        <w:t xml:space="preserve"> Земельного кодекса Российской Федерации и устанавливает порядок определения цены земельных участков при заключении договоров купли-продажи земельных участков, находящихся в  собственности муниципального образования «</w:t>
      </w:r>
      <w:proofErr w:type="spellStart"/>
      <w:r w:rsidR="00C77F46">
        <w:rPr>
          <w:rFonts w:ascii="Arial" w:hAnsi="Arial" w:cs="Arial"/>
          <w:bCs w:val="0"/>
          <w:sz w:val="24"/>
          <w:szCs w:val="24"/>
        </w:rPr>
        <w:t>Вышнеольховат</w:t>
      </w:r>
      <w:r w:rsidR="00025B30" w:rsidRPr="00075365">
        <w:rPr>
          <w:rFonts w:ascii="Arial" w:hAnsi="Arial" w:cs="Arial"/>
          <w:bCs w:val="0"/>
          <w:sz w:val="24"/>
          <w:szCs w:val="24"/>
        </w:rPr>
        <w:t>ский</w:t>
      </w:r>
      <w:proofErr w:type="spellEnd"/>
      <w:r w:rsidRPr="00075365">
        <w:rPr>
          <w:rFonts w:ascii="Arial" w:hAnsi="Arial" w:cs="Arial"/>
          <w:bCs w:val="0"/>
          <w:sz w:val="24"/>
          <w:szCs w:val="24"/>
        </w:rPr>
        <w:t xml:space="preserve"> сельсовет» </w:t>
      </w:r>
      <w:proofErr w:type="spellStart"/>
      <w:r w:rsidRPr="00075365">
        <w:rPr>
          <w:rFonts w:ascii="Arial" w:hAnsi="Arial" w:cs="Arial"/>
          <w:bCs w:val="0"/>
          <w:sz w:val="24"/>
          <w:szCs w:val="24"/>
        </w:rPr>
        <w:t>Щигровского</w:t>
      </w:r>
      <w:proofErr w:type="spellEnd"/>
      <w:r w:rsidRPr="00075365">
        <w:rPr>
          <w:rFonts w:ascii="Arial" w:hAnsi="Arial" w:cs="Arial"/>
          <w:bCs w:val="0"/>
          <w:sz w:val="24"/>
          <w:szCs w:val="24"/>
        </w:rPr>
        <w:t xml:space="preserve"> района Курской области, приобретаемых без проведения торгов.</w:t>
      </w:r>
    </w:p>
    <w:p w:rsidR="00DB73F7" w:rsidRPr="00075365" w:rsidRDefault="00DB73F7" w:rsidP="00DB73F7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 w:val="0"/>
          <w:sz w:val="24"/>
          <w:szCs w:val="24"/>
        </w:rPr>
      </w:pPr>
      <w:r w:rsidRPr="00075365">
        <w:rPr>
          <w:rFonts w:ascii="Arial" w:hAnsi="Arial" w:cs="Arial"/>
          <w:bCs w:val="0"/>
          <w:sz w:val="24"/>
          <w:szCs w:val="24"/>
        </w:rPr>
        <w:t xml:space="preserve">Продажа земельного участка, находящегося в муниципальной собственности </w:t>
      </w:r>
      <w:proofErr w:type="spellStart"/>
      <w:r w:rsidR="00C77F46">
        <w:rPr>
          <w:rFonts w:ascii="Arial" w:hAnsi="Arial" w:cs="Arial"/>
          <w:bCs w:val="0"/>
          <w:sz w:val="24"/>
          <w:szCs w:val="24"/>
        </w:rPr>
        <w:t>Вышнеольховат</w:t>
      </w:r>
      <w:r w:rsidR="00025B30" w:rsidRPr="00075365">
        <w:rPr>
          <w:rFonts w:ascii="Arial" w:hAnsi="Arial" w:cs="Arial"/>
          <w:bCs w:val="0"/>
          <w:sz w:val="24"/>
          <w:szCs w:val="24"/>
        </w:rPr>
        <w:t>ского</w:t>
      </w:r>
      <w:proofErr w:type="spellEnd"/>
      <w:r w:rsidRPr="00075365">
        <w:rPr>
          <w:rFonts w:ascii="Arial" w:hAnsi="Arial" w:cs="Arial"/>
          <w:bCs w:val="0"/>
          <w:sz w:val="24"/>
          <w:szCs w:val="24"/>
        </w:rPr>
        <w:t xml:space="preserve"> сельсовета </w:t>
      </w:r>
      <w:proofErr w:type="spellStart"/>
      <w:r w:rsidRPr="00075365">
        <w:rPr>
          <w:rFonts w:ascii="Arial" w:hAnsi="Arial" w:cs="Arial"/>
          <w:bCs w:val="0"/>
          <w:sz w:val="24"/>
          <w:szCs w:val="24"/>
        </w:rPr>
        <w:t>Щигровского</w:t>
      </w:r>
      <w:proofErr w:type="spellEnd"/>
      <w:r w:rsidRPr="00075365">
        <w:rPr>
          <w:rFonts w:ascii="Arial" w:hAnsi="Arial" w:cs="Arial"/>
          <w:bCs w:val="0"/>
          <w:sz w:val="24"/>
          <w:szCs w:val="24"/>
        </w:rPr>
        <w:t xml:space="preserve"> района Курской области (далее - земельный участок), осуществляется по его кадастровой стоимости, за исключением случаев, предусмотренных настоящим Порядком.</w:t>
      </w:r>
    </w:p>
    <w:p w:rsidR="00DB73F7" w:rsidRPr="00075365" w:rsidRDefault="00DB73F7" w:rsidP="00DB73F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hAnsi="Arial" w:cs="Arial"/>
          <w:bCs w:val="0"/>
          <w:sz w:val="24"/>
          <w:szCs w:val="24"/>
        </w:rPr>
      </w:pPr>
      <w:r w:rsidRPr="00075365">
        <w:rPr>
          <w:rFonts w:ascii="Arial" w:hAnsi="Arial" w:cs="Arial"/>
          <w:bCs w:val="0"/>
          <w:sz w:val="24"/>
          <w:szCs w:val="24"/>
        </w:rPr>
        <w:t xml:space="preserve">2. Продажа земельных участков, на которых расположены здания, сооружения, собственникам таких зданий, сооружений либо помещений в них в случаях, предусмотренных </w:t>
      </w:r>
      <w:hyperlink r:id="rId5" w:history="1">
        <w:r w:rsidRPr="00075365">
          <w:rPr>
            <w:rFonts w:ascii="Arial" w:hAnsi="Arial" w:cs="Arial"/>
            <w:bCs w:val="0"/>
            <w:sz w:val="24"/>
            <w:szCs w:val="24"/>
          </w:rPr>
          <w:t>статьей 39.20</w:t>
        </w:r>
      </w:hyperlink>
      <w:r w:rsidRPr="00075365">
        <w:rPr>
          <w:rFonts w:ascii="Arial" w:hAnsi="Arial" w:cs="Arial"/>
          <w:bCs w:val="0"/>
          <w:sz w:val="24"/>
          <w:szCs w:val="24"/>
        </w:rPr>
        <w:t xml:space="preserve"> Земельного кодекса Российской Федерации, осуществляется по цене, определяемой в размере 50 процентов от кадастровой стоимости соответствующего земельного участка.</w:t>
      </w:r>
    </w:p>
    <w:p w:rsidR="00DB73F7" w:rsidRPr="00075365" w:rsidRDefault="00DB73F7" w:rsidP="00DB73F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hAnsi="Arial" w:cs="Arial"/>
          <w:bCs w:val="0"/>
          <w:sz w:val="24"/>
          <w:szCs w:val="24"/>
        </w:rPr>
      </w:pPr>
      <w:r w:rsidRPr="00075365">
        <w:rPr>
          <w:rFonts w:ascii="Arial" w:hAnsi="Arial" w:cs="Arial"/>
          <w:bCs w:val="0"/>
          <w:sz w:val="24"/>
          <w:szCs w:val="24"/>
        </w:rPr>
        <w:t>3. Продажа земельного участка, предоставленного для ведения личного подсобного хозяйства, индивидуального гаражного или индивидуального жилищного строительства, а также продажа садового земельного участка гражданину, являющемуся собственником здания или сооружения, возведенных в соответствии с разрешенным использованием земельного участка и расположенных на приобретаемом земельном участке, осуществляется по цене, определяемой в размере 10 процентов от кадастровой стоимости соответствующего земельного участка.</w:t>
      </w:r>
    </w:p>
    <w:p w:rsidR="00DB73F7" w:rsidRPr="00075365" w:rsidRDefault="00DB73F7" w:rsidP="00DB73F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hAnsi="Arial" w:cs="Arial"/>
          <w:bCs w:val="0"/>
          <w:sz w:val="24"/>
          <w:szCs w:val="24"/>
        </w:rPr>
      </w:pPr>
      <w:r w:rsidRPr="00075365">
        <w:rPr>
          <w:rFonts w:ascii="Arial" w:hAnsi="Arial" w:cs="Arial"/>
          <w:bCs w:val="0"/>
          <w:sz w:val="24"/>
          <w:szCs w:val="24"/>
        </w:rPr>
        <w:t>4. Продажа земельных участков, находящихся на праве аренды, собственникам расположенных на них зданий, строений, сооружений, осуществляется по цене, определяемой в размере 2,5 процента от кадастровой стоимости земельного участка, в случаях если:</w:t>
      </w:r>
    </w:p>
    <w:p w:rsidR="00DB73F7" w:rsidRPr="00075365" w:rsidRDefault="00DB73F7" w:rsidP="00DB73F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hAnsi="Arial" w:cs="Arial"/>
          <w:bCs w:val="0"/>
          <w:sz w:val="24"/>
          <w:szCs w:val="24"/>
        </w:rPr>
      </w:pPr>
      <w:bookmarkStart w:id="1" w:name="Par20"/>
      <w:bookmarkEnd w:id="1"/>
      <w:r w:rsidRPr="00075365">
        <w:rPr>
          <w:rFonts w:ascii="Arial" w:hAnsi="Arial" w:cs="Arial"/>
          <w:bCs w:val="0"/>
          <w:sz w:val="24"/>
          <w:szCs w:val="24"/>
        </w:rPr>
        <w:t xml:space="preserve">1) в период со дня вступления в силу Федерального </w:t>
      </w:r>
      <w:hyperlink r:id="rId6" w:history="1">
        <w:r w:rsidRPr="00075365">
          <w:rPr>
            <w:rFonts w:ascii="Arial" w:hAnsi="Arial" w:cs="Arial"/>
            <w:bCs w:val="0"/>
            <w:sz w:val="24"/>
            <w:szCs w:val="24"/>
          </w:rPr>
          <w:t>закона</w:t>
        </w:r>
      </w:hyperlink>
      <w:r w:rsidRPr="00075365">
        <w:rPr>
          <w:rFonts w:ascii="Arial" w:hAnsi="Arial" w:cs="Arial"/>
          <w:bCs w:val="0"/>
          <w:sz w:val="24"/>
          <w:szCs w:val="24"/>
        </w:rPr>
        <w:t xml:space="preserve"> «О введении в действие Земельного кодекса Российской Федерации»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DB73F7" w:rsidRPr="00075365" w:rsidRDefault="00DB73F7" w:rsidP="00DB73F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hAnsi="Arial" w:cs="Arial"/>
          <w:bCs w:val="0"/>
          <w:sz w:val="24"/>
          <w:szCs w:val="24"/>
        </w:rPr>
      </w:pPr>
      <w:r w:rsidRPr="00075365">
        <w:rPr>
          <w:rFonts w:ascii="Arial" w:hAnsi="Arial" w:cs="Arial"/>
          <w:bCs w:val="0"/>
          <w:sz w:val="24"/>
          <w:szCs w:val="24"/>
        </w:rPr>
        <w:t xml:space="preserve">2) такие земельные участки образованы из земельных участков, указанных в </w:t>
      </w:r>
      <w:hyperlink w:anchor="Par20" w:history="1">
        <w:r w:rsidRPr="00075365">
          <w:rPr>
            <w:rFonts w:ascii="Arial" w:hAnsi="Arial" w:cs="Arial"/>
            <w:bCs w:val="0"/>
            <w:sz w:val="24"/>
            <w:szCs w:val="24"/>
          </w:rPr>
          <w:t>подпункте 1</w:t>
        </w:r>
      </w:hyperlink>
      <w:r w:rsidRPr="00075365">
        <w:rPr>
          <w:rFonts w:ascii="Arial" w:hAnsi="Arial" w:cs="Arial"/>
          <w:bCs w:val="0"/>
          <w:sz w:val="24"/>
          <w:szCs w:val="24"/>
        </w:rPr>
        <w:t xml:space="preserve"> настоящего пункта.</w:t>
      </w:r>
    </w:p>
    <w:p w:rsidR="00DB73F7" w:rsidRPr="00075365" w:rsidRDefault="00DB73F7" w:rsidP="00DB73F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hAnsi="Arial" w:cs="Arial"/>
          <w:bCs w:val="0"/>
          <w:sz w:val="24"/>
          <w:szCs w:val="24"/>
        </w:rPr>
      </w:pPr>
      <w:r w:rsidRPr="00075365">
        <w:rPr>
          <w:rFonts w:ascii="Arial" w:hAnsi="Arial" w:cs="Arial"/>
          <w:bCs w:val="0"/>
          <w:sz w:val="24"/>
          <w:szCs w:val="24"/>
        </w:rPr>
        <w:t xml:space="preserve">5. Земельный участок, находящийся в муниципальной собственности и выделенный в счет земельных долей, находящихся в муниципальной собственности, в порядке, установленном Федеральным законом от 24 июля 2002 </w:t>
      </w:r>
      <w:r w:rsidRPr="00075365">
        <w:rPr>
          <w:rFonts w:ascii="Arial" w:hAnsi="Arial" w:cs="Arial"/>
          <w:bCs w:val="0"/>
          <w:sz w:val="24"/>
          <w:szCs w:val="24"/>
        </w:rPr>
        <w:lastRenderedPageBreak/>
        <w:t>года № 101-ФЗ «Об обороте земель сельскохозяйственного назначения», передается использующим такой земельный участок сельскохозяйственной организации или крестьянскому (фермерскому) хозяйству в собственность в размере не более15 процентов его кадастровой стоимости.</w:t>
      </w:r>
    </w:p>
    <w:p w:rsidR="00DB73F7" w:rsidRPr="00075365" w:rsidRDefault="00DB73F7" w:rsidP="00AA0E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075365">
        <w:rPr>
          <w:rFonts w:ascii="Arial" w:hAnsi="Arial" w:cs="Arial"/>
          <w:bCs w:val="0"/>
          <w:sz w:val="24"/>
          <w:szCs w:val="24"/>
        </w:rPr>
        <w:t xml:space="preserve">6. Приобретение сельскохозяйственными организациями, а также крестьянскими (фермерскими) хозяйствами для осуществления их деятельности земельных участков, находящихся у них на праве постоянного (бессрочного) пользования или на праве пожизненного наследуемого владения, в собственность в соответствии с Федеральным законом </w:t>
      </w:r>
      <w:r w:rsidR="00EA24CE" w:rsidRPr="00075365">
        <w:rPr>
          <w:rFonts w:ascii="Arial" w:eastAsiaTheme="minorHAnsi" w:hAnsi="Arial" w:cs="Arial"/>
          <w:sz w:val="24"/>
          <w:szCs w:val="24"/>
          <w:lang w:eastAsia="en-US"/>
        </w:rPr>
        <w:t xml:space="preserve">от 25 октября 2001 года № 137-ФЗ </w:t>
      </w:r>
      <w:r w:rsidR="00EA24CE" w:rsidRPr="00075365">
        <w:rPr>
          <w:rFonts w:ascii="Arial" w:hAnsi="Arial" w:cs="Arial"/>
          <w:bCs w:val="0"/>
          <w:sz w:val="24"/>
          <w:szCs w:val="24"/>
        </w:rPr>
        <w:t xml:space="preserve"> </w:t>
      </w:r>
      <w:r w:rsidRPr="00075365">
        <w:rPr>
          <w:rFonts w:ascii="Arial" w:hAnsi="Arial" w:cs="Arial"/>
          <w:bCs w:val="0"/>
          <w:sz w:val="24"/>
          <w:szCs w:val="24"/>
        </w:rPr>
        <w:t>«О введении в действие Земельного кодекса Российской Федерации» осуществляется по цене, составляющей 10 процентов кадастровой стоимости сельскохозяйственных угодий.</w:t>
      </w:r>
    </w:p>
    <w:p w:rsidR="00AA0ECD" w:rsidRPr="00075365" w:rsidRDefault="00AA0ECD" w:rsidP="00AA0E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075365">
        <w:rPr>
          <w:rFonts w:ascii="Arial" w:hAnsi="Arial" w:cs="Arial"/>
          <w:bCs w:val="0"/>
          <w:sz w:val="24"/>
          <w:szCs w:val="24"/>
        </w:rPr>
        <w:t>7. В случае,  если на земельном участке, расположенном в границах населенного пункта и предназначенном для ведения сельскохозяйственного производства, отсутствуют здания или сооружения и такой земельный участок предоставлен сельскохозяйственной организации или крестьянскому (фермерскому) хозяйству на праве постоянного (бессрочного) пользования или на праве пожизненного наследуемого владения, указанные лица вправе приобрести земельный участок в собственность по не более пятнадцати процентов его кадастровой стоимости</w:t>
      </w:r>
    </w:p>
    <w:p w:rsidR="00DB73F7" w:rsidRPr="00075365" w:rsidRDefault="00AA0ECD" w:rsidP="00AA0ECD">
      <w:pPr>
        <w:tabs>
          <w:tab w:val="left" w:pos="567"/>
        </w:tabs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hAnsi="Arial" w:cs="Arial"/>
          <w:bCs w:val="0"/>
          <w:sz w:val="24"/>
          <w:szCs w:val="24"/>
        </w:rPr>
      </w:pPr>
      <w:r w:rsidRPr="00075365">
        <w:rPr>
          <w:rFonts w:ascii="Arial" w:hAnsi="Arial" w:cs="Arial"/>
          <w:bCs w:val="0"/>
          <w:sz w:val="24"/>
          <w:szCs w:val="24"/>
        </w:rPr>
        <w:t xml:space="preserve">  8</w:t>
      </w:r>
      <w:r w:rsidR="00DB73F7" w:rsidRPr="00075365">
        <w:rPr>
          <w:rFonts w:ascii="Arial" w:hAnsi="Arial" w:cs="Arial"/>
          <w:bCs w:val="0"/>
          <w:sz w:val="24"/>
          <w:szCs w:val="24"/>
        </w:rPr>
        <w:t>.  При определении цены земельных участков, рассчитываемой от кадастровой стоимости, применяется кадастровая стоимость земельных участков, внесенная в государственный кадастр недвижимости на дату поступления заявления о предоставлении в собственность земельного участка.»</w:t>
      </w:r>
    </w:p>
    <w:p w:rsidR="00AF0E1F" w:rsidRPr="00075365" w:rsidRDefault="00AF0E1F">
      <w:pPr>
        <w:rPr>
          <w:rFonts w:ascii="Arial" w:hAnsi="Arial" w:cs="Arial"/>
          <w:sz w:val="24"/>
          <w:szCs w:val="24"/>
        </w:rPr>
      </w:pPr>
    </w:p>
    <w:sectPr w:rsidR="00AF0E1F" w:rsidRPr="00075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3F7"/>
    <w:rsid w:val="00025B30"/>
    <w:rsid w:val="00075365"/>
    <w:rsid w:val="0011551D"/>
    <w:rsid w:val="0015766D"/>
    <w:rsid w:val="00565BC3"/>
    <w:rsid w:val="0063392A"/>
    <w:rsid w:val="00AA0ECD"/>
    <w:rsid w:val="00AD4768"/>
    <w:rsid w:val="00AF0E1F"/>
    <w:rsid w:val="00C77F46"/>
    <w:rsid w:val="00DB73F7"/>
    <w:rsid w:val="00EA24CE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C4303-2E33-42B6-925D-3B6649E3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3F7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7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68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B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paragraph" w:customStyle="1" w:styleId="11pt012">
    <w:name w:val="Стиль Основной текст с отступом + 11 pt Слева:  0 см Выступ:  12..."/>
    <w:basedOn w:val="a6"/>
    <w:uiPriority w:val="99"/>
    <w:rsid w:val="00565BC3"/>
    <w:pPr>
      <w:spacing w:before="60" w:after="60"/>
      <w:ind w:left="0"/>
      <w:jc w:val="both"/>
    </w:pPr>
    <w:rPr>
      <w:bCs w:val="0"/>
      <w:sz w:val="22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565BC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65BC3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507671DF4DEC36B7E2199A75A50F4CF68736DA46AE1CC5079BCBCD44D83D1F5C3B54A88F2ECE5E095B5604E0d7u5K" TargetMode="External"/><Relationship Id="rId5" Type="http://schemas.openxmlformats.org/officeDocument/2006/relationships/hyperlink" Target="consultantplus://offline/ref=38507671DF4DEC36B7E2199A75A50F4CF68033DE46A91CC5079BCBCD44D83D1F4E3B0CAD842ADB0A5D010109E176EF98DA61A56C6Fd0uBK" TargetMode="External"/><Relationship Id="rId4" Type="http://schemas.openxmlformats.org/officeDocument/2006/relationships/hyperlink" Target="consultantplus://offline/ref=38507671DF4DEC36B7E2199A75A50F4CF68033DE46A91CC5079BCBCD44D83D1F4E3B0CA18829DB0A5D010109E176EF98DA61A56C6Fd0u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Соловьянова</dc:creator>
  <cp:lastModifiedBy>Замглавы</cp:lastModifiedBy>
  <cp:revision>4</cp:revision>
  <dcterms:created xsi:type="dcterms:W3CDTF">2023-06-14T12:48:00Z</dcterms:created>
  <dcterms:modified xsi:type="dcterms:W3CDTF">2023-06-22T11:47:00Z</dcterms:modified>
</cp:coreProperties>
</file>